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97" w:rsidRPr="007D6610" w:rsidRDefault="002708BA" w:rsidP="00EC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61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97530" cy="1164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8" r="4053"/>
                    <a:stretch/>
                  </pic:blipFill>
                  <pic:spPr bwMode="auto">
                    <a:xfrm>
                      <a:off x="0" y="0"/>
                      <a:ext cx="3097530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74" w:rsidRPr="007D6610">
        <w:rPr>
          <w:rFonts w:ascii="Times New Roman" w:hAnsi="Times New Roman" w:cs="Times New Roman"/>
          <w:b/>
          <w:bCs/>
          <w:sz w:val="24"/>
          <w:szCs w:val="24"/>
        </w:rPr>
        <w:t>StreamNet Program</w:t>
      </w:r>
    </w:p>
    <w:p w:rsidR="00917897" w:rsidRPr="007D6610" w:rsidRDefault="00917897" w:rsidP="0091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0C2" w:rsidRPr="00EB351F" w:rsidRDefault="004F1A11" w:rsidP="000965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661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17897" w:rsidRPr="00EB351F">
        <w:rPr>
          <w:rFonts w:ascii="Times New Roman" w:hAnsi="Times New Roman" w:cs="Times New Roman"/>
          <w:b/>
          <w:bCs/>
          <w:sz w:val="24"/>
          <w:szCs w:val="24"/>
        </w:rPr>
        <w:t xml:space="preserve">StreamNet </w:t>
      </w:r>
      <w:r w:rsidRPr="00EB351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D71" w:rsidRPr="00EB351F">
        <w:rPr>
          <w:rFonts w:ascii="Times New Roman" w:hAnsi="Times New Roman" w:cs="Times New Roman"/>
          <w:bCs/>
          <w:sz w:val="24"/>
          <w:szCs w:val="24"/>
        </w:rPr>
        <w:t>is a regional forum for fish and aquatic information management and data sharing</w:t>
      </w:r>
      <w:r w:rsidR="00917897" w:rsidRPr="00EB351F">
        <w:rPr>
          <w:rFonts w:ascii="Times New Roman" w:hAnsi="Times New Roman" w:cs="Times New Roman"/>
          <w:bCs/>
          <w:sz w:val="24"/>
          <w:szCs w:val="24"/>
        </w:rPr>
        <w:t>.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 StreamNet began in the 1980s 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 xml:space="preserve">to provide 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standardized 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 xml:space="preserve">information to inform 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>Columbia River basin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 xml:space="preserve"> assessments, reports, and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32D" w:rsidRPr="00EB351F">
        <w:rPr>
          <w:rFonts w:ascii="Times New Roman" w:hAnsi="Times New Roman" w:cs="Times New Roman"/>
          <w:bCs/>
          <w:sz w:val="24"/>
          <w:szCs w:val="24"/>
        </w:rPr>
        <w:t>decision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>-making processes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. Starting in 2010, StreamNet </w:t>
      </w:r>
      <w:r w:rsidR="003F7A7B" w:rsidRPr="00EB351F">
        <w:rPr>
          <w:rFonts w:ascii="Times New Roman" w:hAnsi="Times New Roman" w:cs="Times New Roman"/>
          <w:bCs/>
          <w:sz w:val="24"/>
          <w:szCs w:val="24"/>
        </w:rPr>
        <w:t>f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urther </w:t>
      </w:r>
      <w:r w:rsidR="002A6817" w:rsidRPr="00EB351F">
        <w:rPr>
          <w:rFonts w:ascii="Times New Roman" w:hAnsi="Times New Roman" w:cs="Times New Roman"/>
          <w:bCs/>
          <w:sz w:val="24"/>
          <w:szCs w:val="24"/>
        </w:rPr>
        <w:t>support</w:t>
      </w:r>
      <w:r w:rsidR="003F7A7B" w:rsidRPr="00EB351F">
        <w:rPr>
          <w:rFonts w:ascii="Times New Roman" w:hAnsi="Times New Roman" w:cs="Times New Roman"/>
          <w:bCs/>
          <w:sz w:val="24"/>
          <w:szCs w:val="24"/>
        </w:rPr>
        <w:t>ed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 regional 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>assessments and d</w:t>
      </w:r>
      <w:r w:rsidR="00C5532D" w:rsidRPr="00EB351F">
        <w:rPr>
          <w:rFonts w:ascii="Times New Roman" w:hAnsi="Times New Roman" w:cs="Times New Roman"/>
          <w:bCs/>
          <w:sz w:val="24"/>
          <w:szCs w:val="24"/>
        </w:rPr>
        <w:t>ecisions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817" w:rsidRPr="00EB351F">
        <w:rPr>
          <w:rFonts w:ascii="Times New Roman" w:hAnsi="Times New Roman" w:cs="Times New Roman"/>
          <w:bCs/>
          <w:sz w:val="24"/>
          <w:szCs w:val="24"/>
        </w:rPr>
        <w:t xml:space="preserve">in the Pacific Northwest 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>t</w:t>
      </w:r>
      <w:bookmarkStart w:id="0" w:name="_GoBack"/>
      <w:bookmarkEnd w:id="0"/>
      <w:r w:rsidR="00224529" w:rsidRPr="00EB351F">
        <w:rPr>
          <w:rFonts w:ascii="Times New Roman" w:hAnsi="Times New Roman" w:cs="Times New Roman"/>
          <w:bCs/>
          <w:sz w:val="24"/>
          <w:szCs w:val="24"/>
        </w:rPr>
        <w:t>hat rely on</w:t>
      </w:r>
      <w:r w:rsidR="00096512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149" w:rsidRPr="00EB351F">
        <w:rPr>
          <w:rFonts w:ascii="Times New Roman" w:hAnsi="Times New Roman" w:cs="Times New Roman"/>
          <w:bCs/>
          <w:sz w:val="24"/>
          <w:szCs w:val="24"/>
        </w:rPr>
        <w:t xml:space="preserve">fish </w:t>
      </w:r>
      <w:r w:rsidR="00224529" w:rsidRPr="00EB351F">
        <w:rPr>
          <w:rFonts w:ascii="Times New Roman" w:hAnsi="Times New Roman" w:cs="Times New Roman"/>
          <w:bCs/>
          <w:sz w:val="24"/>
          <w:szCs w:val="24"/>
        </w:rPr>
        <w:t>population</w:t>
      </w:r>
      <w:r w:rsidR="00BD3149" w:rsidRPr="00EB351F">
        <w:rPr>
          <w:rFonts w:ascii="Times New Roman" w:hAnsi="Times New Roman" w:cs="Times New Roman"/>
          <w:bCs/>
          <w:sz w:val="24"/>
          <w:szCs w:val="24"/>
        </w:rPr>
        <w:t xml:space="preserve"> indicators</w:t>
      </w:r>
      <w:r w:rsidR="003F7A7B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791" w:rsidRPr="00EB351F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3F7A7B" w:rsidRPr="00EB351F">
        <w:rPr>
          <w:rFonts w:ascii="Times New Roman" w:hAnsi="Times New Roman" w:cs="Times New Roman"/>
          <w:bCs/>
          <w:sz w:val="24"/>
          <w:szCs w:val="24"/>
        </w:rPr>
        <w:t>bec</w:t>
      </w:r>
      <w:r w:rsidR="00774791" w:rsidRPr="00EB351F">
        <w:rPr>
          <w:rFonts w:ascii="Times New Roman" w:hAnsi="Times New Roman" w:cs="Times New Roman"/>
          <w:bCs/>
          <w:sz w:val="24"/>
          <w:szCs w:val="24"/>
        </w:rPr>
        <w:t>oming</w:t>
      </w:r>
      <w:r w:rsidR="003F7A7B" w:rsidRPr="00EB351F">
        <w:rPr>
          <w:rFonts w:ascii="Times New Roman" w:hAnsi="Times New Roman" w:cs="Times New Roman"/>
          <w:bCs/>
          <w:sz w:val="24"/>
          <w:szCs w:val="24"/>
        </w:rPr>
        <w:t xml:space="preserve"> a co-sponsor of the Coordinated Assessments Effort (CA Effort)</w:t>
      </w:r>
      <w:r w:rsidR="00BD3149" w:rsidRPr="00EB35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2874" w:rsidRPr="00EB351F">
        <w:rPr>
          <w:rFonts w:ascii="Times New Roman" w:hAnsi="Times New Roman" w:cs="Times New Roman"/>
          <w:bCs/>
          <w:sz w:val="24"/>
          <w:szCs w:val="24"/>
        </w:rPr>
        <w:t>StreamNet also serves as Bonneville Power Administration</w:t>
      </w:r>
      <w:r w:rsidR="00753C38" w:rsidRPr="00EB351F">
        <w:rPr>
          <w:rFonts w:ascii="Times New Roman" w:hAnsi="Times New Roman" w:cs="Times New Roman"/>
          <w:bCs/>
          <w:sz w:val="24"/>
          <w:szCs w:val="24"/>
        </w:rPr>
        <w:t>’s</w:t>
      </w:r>
      <w:r w:rsidR="00912874" w:rsidRPr="00EB351F">
        <w:rPr>
          <w:rFonts w:ascii="Times New Roman" w:hAnsi="Times New Roman" w:cs="Times New Roman"/>
          <w:bCs/>
          <w:sz w:val="24"/>
          <w:szCs w:val="24"/>
        </w:rPr>
        <w:t xml:space="preserve"> (BPA) system of record for fish</w:t>
      </w:r>
      <w:r w:rsidR="00BD3149" w:rsidRPr="00EB351F">
        <w:rPr>
          <w:rFonts w:ascii="Times New Roman" w:hAnsi="Times New Roman" w:cs="Times New Roman"/>
          <w:bCs/>
          <w:sz w:val="24"/>
          <w:szCs w:val="24"/>
        </w:rPr>
        <w:t xml:space="preserve"> distribution and</w:t>
      </w:r>
      <w:r w:rsidR="00912874" w:rsidRPr="00EB351F">
        <w:rPr>
          <w:rFonts w:ascii="Times New Roman" w:hAnsi="Times New Roman" w:cs="Times New Roman"/>
          <w:bCs/>
          <w:sz w:val="24"/>
          <w:szCs w:val="24"/>
        </w:rPr>
        <w:t xml:space="preserve"> facilities, providing a comprehensive location for partners’ informatio</w:t>
      </w:r>
      <w:r w:rsidR="00BD3149" w:rsidRPr="00EB351F">
        <w:rPr>
          <w:rFonts w:ascii="Times New Roman" w:hAnsi="Times New Roman" w:cs="Times New Roman"/>
          <w:bCs/>
          <w:sz w:val="24"/>
          <w:szCs w:val="24"/>
        </w:rPr>
        <w:t>n.</w:t>
      </w:r>
    </w:p>
    <w:p w:rsidR="00AA40C2" w:rsidRPr="00EB351F" w:rsidRDefault="00AA40C2" w:rsidP="000965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2E66" w:rsidRPr="00EB351F" w:rsidRDefault="002D2E66" w:rsidP="002D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0255910"/>
      <w:r w:rsidRPr="00EB351F">
        <w:rPr>
          <w:rFonts w:ascii="Times New Roman" w:hAnsi="Times New Roman" w:cs="Times New Roman"/>
          <w:sz w:val="24"/>
          <w:szCs w:val="24"/>
        </w:rPr>
        <w:t>During 2019</w:t>
      </w:r>
      <w:r w:rsidR="00B34BC3" w:rsidRPr="00EB351F">
        <w:rPr>
          <w:rFonts w:ascii="Times New Roman" w:hAnsi="Times New Roman" w:cs="Times New Roman"/>
          <w:sz w:val="24"/>
          <w:szCs w:val="24"/>
        </w:rPr>
        <w:t>,</w:t>
      </w:r>
      <w:r w:rsidRPr="00EB351F">
        <w:rPr>
          <w:rFonts w:ascii="Times New Roman" w:hAnsi="Times New Roman" w:cs="Times New Roman"/>
          <w:sz w:val="24"/>
          <w:szCs w:val="24"/>
        </w:rPr>
        <w:t xml:space="preserve"> StreamNet </w:t>
      </w:r>
      <w:r w:rsidR="00B1112F" w:rsidRPr="00EB351F">
        <w:rPr>
          <w:rFonts w:ascii="Times New Roman" w:hAnsi="Times New Roman" w:cs="Times New Roman"/>
          <w:sz w:val="24"/>
          <w:szCs w:val="24"/>
        </w:rPr>
        <w:t xml:space="preserve">focused on </w:t>
      </w:r>
      <w:r w:rsidRPr="00EB351F">
        <w:rPr>
          <w:rFonts w:ascii="Times New Roman" w:hAnsi="Times New Roman" w:cs="Times New Roman"/>
          <w:sz w:val="24"/>
          <w:szCs w:val="24"/>
        </w:rPr>
        <w:t>the work prioritized by the S</w:t>
      </w:r>
      <w:r w:rsidR="00B1112F" w:rsidRPr="00EB351F">
        <w:rPr>
          <w:rFonts w:ascii="Times New Roman" w:hAnsi="Times New Roman" w:cs="Times New Roman"/>
          <w:sz w:val="24"/>
          <w:szCs w:val="24"/>
        </w:rPr>
        <w:t xml:space="preserve">treamNet </w:t>
      </w:r>
      <w:r w:rsidRPr="00EB351F">
        <w:rPr>
          <w:rFonts w:ascii="Times New Roman" w:hAnsi="Times New Roman" w:cs="Times New Roman"/>
          <w:sz w:val="24"/>
          <w:szCs w:val="24"/>
        </w:rPr>
        <w:t>Executive Committee</w:t>
      </w:r>
      <w:r w:rsidR="003E4884" w:rsidRPr="00EB351F"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EB351F">
        <w:rPr>
          <w:rFonts w:ascii="Times New Roman" w:hAnsi="Times New Roman" w:cs="Times New Roman"/>
          <w:sz w:val="24"/>
          <w:szCs w:val="24"/>
        </w:rPr>
        <w:t>StreamNet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 data systems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666F0C" w:rsidRPr="00EB351F">
        <w:rPr>
          <w:rFonts w:ascii="Times New Roman" w:hAnsi="Times New Roman" w:cs="Times New Roman"/>
          <w:sz w:val="24"/>
          <w:szCs w:val="24"/>
        </w:rPr>
        <w:t>that maintain archived data sets</w:t>
      </w:r>
      <w:r w:rsidR="001621BA" w:rsidRPr="00EB351F">
        <w:rPr>
          <w:rFonts w:ascii="Times New Roman" w:hAnsi="Times New Roman" w:cs="Times New Roman"/>
          <w:sz w:val="24"/>
          <w:szCs w:val="24"/>
        </w:rPr>
        <w:t xml:space="preserve"> related to fish and other aquatic resources</w:t>
      </w:r>
      <w:r w:rsidR="00DF1042" w:rsidRPr="00EB351F">
        <w:rPr>
          <w:rFonts w:ascii="Times New Roman" w:hAnsi="Times New Roman" w:cs="Times New Roman"/>
          <w:sz w:val="24"/>
          <w:szCs w:val="24"/>
        </w:rPr>
        <w:t xml:space="preserve"> (Data Store)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, </w:t>
      </w:r>
      <w:r w:rsidR="00753C38" w:rsidRPr="00EB351F">
        <w:rPr>
          <w:rFonts w:ascii="Times New Roman" w:hAnsi="Times New Roman" w:cs="Times New Roman"/>
          <w:sz w:val="24"/>
          <w:szCs w:val="24"/>
        </w:rPr>
        <w:t>l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ocal </w:t>
      </w:r>
      <w:r w:rsidR="00753C38" w:rsidRPr="00EB351F">
        <w:rPr>
          <w:rFonts w:ascii="Times New Roman" w:hAnsi="Times New Roman" w:cs="Times New Roman"/>
          <w:sz w:val="24"/>
          <w:szCs w:val="24"/>
        </w:rPr>
        <w:t>s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cale </w:t>
      </w:r>
      <w:r w:rsidR="001621BA" w:rsidRPr="00EB351F">
        <w:rPr>
          <w:rFonts w:ascii="Times New Roman" w:hAnsi="Times New Roman" w:cs="Times New Roman"/>
          <w:sz w:val="24"/>
          <w:szCs w:val="24"/>
        </w:rPr>
        <w:t>“</w:t>
      </w:r>
      <w:r w:rsidR="0085659A" w:rsidRPr="00EB351F">
        <w:rPr>
          <w:rFonts w:ascii="Times New Roman" w:hAnsi="Times New Roman" w:cs="Times New Roman"/>
          <w:sz w:val="24"/>
          <w:szCs w:val="24"/>
        </w:rPr>
        <w:t xml:space="preserve">fish </w:t>
      </w:r>
      <w:r w:rsidR="001621BA" w:rsidRPr="00EB351F">
        <w:rPr>
          <w:rFonts w:ascii="Times New Roman" w:hAnsi="Times New Roman" w:cs="Times New Roman"/>
          <w:sz w:val="24"/>
          <w:szCs w:val="24"/>
        </w:rPr>
        <w:t xml:space="preserve">trends” </w:t>
      </w:r>
      <w:r w:rsidR="00753C38" w:rsidRPr="00EB351F">
        <w:rPr>
          <w:rFonts w:ascii="Times New Roman" w:hAnsi="Times New Roman" w:cs="Times New Roman"/>
          <w:sz w:val="24"/>
          <w:szCs w:val="24"/>
        </w:rPr>
        <w:t>d</w:t>
      </w:r>
      <w:r w:rsidR="000565C1" w:rsidRPr="00EB351F">
        <w:rPr>
          <w:rFonts w:ascii="Times New Roman" w:hAnsi="Times New Roman" w:cs="Times New Roman"/>
          <w:sz w:val="24"/>
          <w:szCs w:val="24"/>
        </w:rPr>
        <w:t>ata</w:t>
      </w:r>
      <w:r w:rsidR="001621BA" w:rsidRPr="00EB351F">
        <w:rPr>
          <w:rFonts w:ascii="Times New Roman" w:hAnsi="Times New Roman" w:cs="Times New Roman"/>
          <w:sz w:val="24"/>
          <w:szCs w:val="24"/>
        </w:rPr>
        <w:t>,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 GIS maps and data sets</w:t>
      </w:r>
      <w:r w:rsidR="00666F0C" w:rsidRPr="00EB351F">
        <w:rPr>
          <w:rFonts w:ascii="Times New Roman" w:hAnsi="Times New Roman" w:cs="Times New Roman"/>
          <w:sz w:val="24"/>
          <w:szCs w:val="24"/>
        </w:rPr>
        <w:t>,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Pr="00EB351F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2" w:name="_Hlk40256787"/>
      <w:r w:rsidRPr="00EB351F">
        <w:rPr>
          <w:rFonts w:ascii="Times New Roman" w:hAnsi="Times New Roman" w:cs="Times New Roman"/>
          <w:sz w:val="24"/>
          <w:szCs w:val="24"/>
        </w:rPr>
        <w:t>the CA Effort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’s CA Exchange (CAX) </w:t>
      </w:r>
      <w:r w:rsidR="00666F0C" w:rsidRPr="00EB351F">
        <w:rPr>
          <w:rFonts w:ascii="Times New Roman" w:hAnsi="Times New Roman" w:cs="Times New Roman"/>
          <w:sz w:val="24"/>
          <w:szCs w:val="24"/>
        </w:rPr>
        <w:t xml:space="preserve">for </w:t>
      </w:r>
      <w:r w:rsidR="00DF1042" w:rsidRPr="00EB351F">
        <w:rPr>
          <w:rFonts w:ascii="Times New Roman" w:hAnsi="Times New Roman" w:cs="Times New Roman"/>
          <w:sz w:val="24"/>
          <w:szCs w:val="24"/>
        </w:rPr>
        <w:t>h</w:t>
      </w:r>
      <w:r w:rsidR="00666F0C" w:rsidRPr="00EB351F">
        <w:rPr>
          <w:rFonts w:ascii="Times New Roman" w:hAnsi="Times New Roman" w:cs="Times New Roman"/>
          <w:sz w:val="24"/>
          <w:szCs w:val="24"/>
        </w:rPr>
        <w:t>igh</w:t>
      </w:r>
      <w:r w:rsidR="00DF1042" w:rsidRPr="00EB351F">
        <w:rPr>
          <w:rFonts w:ascii="Times New Roman" w:hAnsi="Times New Roman" w:cs="Times New Roman"/>
          <w:sz w:val="24"/>
          <w:szCs w:val="24"/>
        </w:rPr>
        <w:t xml:space="preserve"> l</w:t>
      </w:r>
      <w:r w:rsidR="00666F0C" w:rsidRPr="00EB351F">
        <w:rPr>
          <w:rFonts w:ascii="Times New Roman" w:hAnsi="Times New Roman" w:cs="Times New Roman"/>
          <w:sz w:val="24"/>
          <w:szCs w:val="24"/>
        </w:rPr>
        <w:t xml:space="preserve">evel </w:t>
      </w:r>
      <w:r w:rsidR="00DF1042" w:rsidRPr="00EB351F">
        <w:rPr>
          <w:rFonts w:ascii="Times New Roman" w:hAnsi="Times New Roman" w:cs="Times New Roman"/>
          <w:sz w:val="24"/>
          <w:szCs w:val="24"/>
        </w:rPr>
        <w:t>i</w:t>
      </w:r>
      <w:r w:rsidR="00666F0C" w:rsidRPr="00EB351F">
        <w:rPr>
          <w:rFonts w:ascii="Times New Roman" w:hAnsi="Times New Roman" w:cs="Times New Roman"/>
          <w:sz w:val="24"/>
          <w:szCs w:val="24"/>
        </w:rPr>
        <w:t>ndicators (HLIs)</w:t>
      </w:r>
      <w:r w:rsidR="00753C38" w:rsidRPr="00EB351F">
        <w:rPr>
          <w:rFonts w:ascii="Times New Roman" w:hAnsi="Times New Roman" w:cs="Times New Roman"/>
          <w:sz w:val="24"/>
          <w:szCs w:val="24"/>
        </w:rPr>
        <w:t>, r</w:t>
      </w:r>
      <w:r w:rsidR="003E4884" w:rsidRPr="00EB351F">
        <w:rPr>
          <w:rFonts w:ascii="Times New Roman" w:hAnsi="Times New Roman" w:cs="Times New Roman"/>
          <w:sz w:val="24"/>
          <w:szCs w:val="24"/>
        </w:rPr>
        <w:t>esulting</w:t>
      </w:r>
      <w:r w:rsidR="00447ACA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B37BA8" w:rsidRPr="00EB351F">
        <w:rPr>
          <w:rFonts w:ascii="Times New Roman" w:hAnsi="Times New Roman" w:cs="Times New Roman"/>
          <w:sz w:val="24"/>
          <w:szCs w:val="24"/>
        </w:rPr>
        <w:t>with</w:t>
      </w:r>
      <w:r w:rsidRPr="00EB351F">
        <w:rPr>
          <w:rFonts w:ascii="Times New Roman" w:hAnsi="Times New Roman" w:cs="Times New Roman"/>
          <w:sz w:val="24"/>
          <w:szCs w:val="24"/>
        </w:rPr>
        <w:t>:</w:t>
      </w:r>
    </w:p>
    <w:bookmarkEnd w:id="1"/>
    <w:p w:rsidR="002E2D92" w:rsidRPr="00EB351F" w:rsidRDefault="002E2D92" w:rsidP="002D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C9D" w:rsidRPr="00EB351F" w:rsidRDefault="00F10C9D" w:rsidP="00F10C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425,710</w:t>
      </w:r>
      <w:r w:rsidRPr="00EB351F">
        <w:rPr>
          <w:rFonts w:ascii="Times New Roman" w:hAnsi="Times New Roman" w:cs="Times New Roman"/>
          <w:sz w:val="24"/>
          <w:szCs w:val="24"/>
        </w:rPr>
        <w:t xml:space="preserve"> application programming interface (API) hits/usage events</w:t>
      </w:r>
      <w:bookmarkEnd w:id="2"/>
      <w:r w:rsidR="00180839" w:rsidRPr="00EB351F">
        <w:rPr>
          <w:rFonts w:ascii="Times New Roman" w:hAnsi="Times New Roman" w:cs="Times New Roman"/>
          <w:sz w:val="24"/>
          <w:szCs w:val="24"/>
        </w:rPr>
        <w:t>;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180839" w:rsidRPr="00EB351F">
        <w:rPr>
          <w:rFonts w:ascii="Times New Roman" w:hAnsi="Times New Roman" w:cs="Times New Roman"/>
          <w:sz w:val="24"/>
          <w:szCs w:val="24"/>
        </w:rPr>
        <w:t>t</w:t>
      </w:r>
      <w:r w:rsidRPr="00EB351F">
        <w:rPr>
          <w:rFonts w:ascii="Times New Roman" w:hAnsi="Times New Roman" w:cs="Times New Roman"/>
          <w:sz w:val="24"/>
          <w:szCs w:val="24"/>
        </w:rPr>
        <w:t>he API facilit</w:t>
      </w:r>
      <w:r w:rsidR="000F18CB" w:rsidRPr="00EB351F">
        <w:rPr>
          <w:rFonts w:ascii="Times New Roman" w:hAnsi="Times New Roman" w:cs="Times New Roman"/>
          <w:sz w:val="24"/>
          <w:szCs w:val="24"/>
        </w:rPr>
        <w:t>at</w:t>
      </w:r>
      <w:r w:rsidRPr="00EB351F">
        <w:rPr>
          <w:rFonts w:ascii="Times New Roman" w:hAnsi="Times New Roman" w:cs="Times New Roman"/>
          <w:sz w:val="24"/>
          <w:szCs w:val="24"/>
        </w:rPr>
        <w:t>es efficient sharing and accessing of information on the CAX and StreamNet data systems.</w:t>
      </w:r>
    </w:p>
    <w:p w:rsidR="00D133F9" w:rsidRPr="00EB351F" w:rsidRDefault="00D133F9" w:rsidP="00D133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18,106</w:t>
      </w:r>
      <w:r w:rsidRPr="00EB351F">
        <w:rPr>
          <w:rFonts w:ascii="Times New Roman" w:hAnsi="Times New Roman" w:cs="Times New Roman"/>
          <w:sz w:val="24"/>
          <w:szCs w:val="24"/>
        </w:rPr>
        <w:t xml:space="preserve"> fish trends, consisting of 186,138 records in StreamNet’s </w:t>
      </w:r>
      <w:r w:rsidR="001A57AD" w:rsidRPr="00EB351F">
        <w:rPr>
          <w:rFonts w:ascii="Times New Roman" w:hAnsi="Times New Roman" w:cs="Times New Roman"/>
          <w:sz w:val="24"/>
          <w:szCs w:val="24"/>
        </w:rPr>
        <w:t>l</w:t>
      </w:r>
      <w:r w:rsidRPr="00EB351F">
        <w:rPr>
          <w:rFonts w:ascii="Times New Roman" w:hAnsi="Times New Roman" w:cs="Times New Roman"/>
          <w:sz w:val="24"/>
          <w:szCs w:val="24"/>
        </w:rPr>
        <w:t xml:space="preserve">ocal </w:t>
      </w:r>
      <w:r w:rsidR="001A57AD" w:rsidRPr="00EB351F">
        <w:rPr>
          <w:rFonts w:ascii="Times New Roman" w:hAnsi="Times New Roman" w:cs="Times New Roman"/>
          <w:sz w:val="24"/>
          <w:szCs w:val="24"/>
        </w:rPr>
        <w:t>s</w:t>
      </w:r>
      <w:r w:rsidRPr="00EB351F">
        <w:rPr>
          <w:rFonts w:ascii="Times New Roman" w:hAnsi="Times New Roman" w:cs="Times New Roman"/>
          <w:sz w:val="24"/>
          <w:szCs w:val="24"/>
        </w:rPr>
        <w:t>cale</w:t>
      </w:r>
      <w:r w:rsidR="001621BA" w:rsidRPr="00EB351F">
        <w:rPr>
          <w:rFonts w:ascii="Times New Roman" w:hAnsi="Times New Roman" w:cs="Times New Roman"/>
          <w:sz w:val="24"/>
          <w:szCs w:val="24"/>
        </w:rPr>
        <w:t xml:space="preserve"> “</w:t>
      </w:r>
      <w:r w:rsidR="00032084" w:rsidRPr="00EB351F">
        <w:rPr>
          <w:rFonts w:ascii="Times New Roman" w:hAnsi="Times New Roman" w:cs="Times New Roman"/>
          <w:sz w:val="24"/>
          <w:szCs w:val="24"/>
        </w:rPr>
        <w:t xml:space="preserve">fish </w:t>
      </w:r>
      <w:r w:rsidR="001621BA" w:rsidRPr="00EB351F">
        <w:rPr>
          <w:rFonts w:ascii="Times New Roman" w:hAnsi="Times New Roman" w:cs="Times New Roman"/>
          <w:sz w:val="24"/>
          <w:szCs w:val="24"/>
        </w:rPr>
        <w:t>trends”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1A57AD" w:rsidRPr="00EB351F">
        <w:rPr>
          <w:rFonts w:ascii="Times New Roman" w:hAnsi="Times New Roman" w:cs="Times New Roman"/>
          <w:sz w:val="24"/>
          <w:szCs w:val="24"/>
        </w:rPr>
        <w:t>d</w:t>
      </w:r>
      <w:r w:rsidRPr="00EB351F">
        <w:rPr>
          <w:rFonts w:ascii="Times New Roman" w:hAnsi="Times New Roman" w:cs="Times New Roman"/>
          <w:sz w:val="24"/>
          <w:szCs w:val="24"/>
        </w:rPr>
        <w:t>ata system</w:t>
      </w:r>
      <w:r w:rsidR="00180839" w:rsidRPr="00EB351F">
        <w:rPr>
          <w:rFonts w:ascii="Times New Roman" w:hAnsi="Times New Roman" w:cs="Times New Roman"/>
          <w:sz w:val="24"/>
          <w:szCs w:val="24"/>
        </w:rPr>
        <w:t>;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180839" w:rsidRPr="00EB351F">
        <w:rPr>
          <w:rFonts w:ascii="Times New Roman" w:hAnsi="Times New Roman" w:cs="Times New Roman"/>
          <w:sz w:val="24"/>
          <w:szCs w:val="24"/>
        </w:rPr>
        <w:t>t</w:t>
      </w:r>
      <w:r w:rsidRPr="00EB351F">
        <w:rPr>
          <w:rFonts w:ascii="Times New Roman" w:hAnsi="Times New Roman" w:cs="Times New Roman"/>
          <w:sz w:val="24"/>
          <w:szCs w:val="24"/>
        </w:rPr>
        <w:t xml:space="preserve">his is a cumulative total of all past years combined (Table </w:t>
      </w:r>
      <w:r w:rsidR="003A5A8A" w:rsidRPr="00EB351F">
        <w:rPr>
          <w:rFonts w:ascii="Times New Roman" w:hAnsi="Times New Roman" w:cs="Times New Roman"/>
          <w:sz w:val="24"/>
          <w:szCs w:val="24"/>
        </w:rPr>
        <w:t>1</w:t>
      </w:r>
      <w:r w:rsidRPr="00EB351F">
        <w:rPr>
          <w:rFonts w:ascii="Times New Roman" w:hAnsi="Times New Roman" w:cs="Times New Roman"/>
          <w:sz w:val="24"/>
          <w:szCs w:val="24"/>
        </w:rPr>
        <w:t>).</w:t>
      </w:r>
    </w:p>
    <w:p w:rsidR="00D133F9" w:rsidRPr="00EB351F" w:rsidRDefault="00D133F9" w:rsidP="00D133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12,541</w:t>
      </w:r>
      <w:r w:rsidRPr="00EB351F">
        <w:rPr>
          <w:rFonts w:ascii="Times New Roman" w:hAnsi="Times New Roman" w:cs="Times New Roman"/>
          <w:sz w:val="24"/>
          <w:szCs w:val="24"/>
        </w:rPr>
        <w:t xml:space="preserve"> new records for CA </w:t>
      </w:r>
      <w:r w:rsidR="005A7A61" w:rsidRPr="00EB351F">
        <w:rPr>
          <w:rFonts w:ascii="Times New Roman" w:hAnsi="Times New Roman" w:cs="Times New Roman"/>
          <w:sz w:val="24"/>
          <w:szCs w:val="24"/>
        </w:rPr>
        <w:t xml:space="preserve">Effort’s </w:t>
      </w:r>
      <w:r w:rsidRPr="00EB351F">
        <w:rPr>
          <w:rFonts w:ascii="Times New Roman" w:hAnsi="Times New Roman" w:cs="Times New Roman"/>
          <w:sz w:val="24"/>
          <w:szCs w:val="24"/>
        </w:rPr>
        <w:t xml:space="preserve">HLIs submitted to CAX (Table </w:t>
      </w:r>
      <w:r w:rsidR="003A5A8A" w:rsidRPr="00EB351F">
        <w:rPr>
          <w:rFonts w:ascii="Times New Roman" w:hAnsi="Times New Roman" w:cs="Times New Roman"/>
          <w:sz w:val="24"/>
          <w:szCs w:val="24"/>
        </w:rPr>
        <w:t>2</w:t>
      </w:r>
      <w:r w:rsidRPr="00EB351F">
        <w:rPr>
          <w:rFonts w:ascii="Times New Roman" w:hAnsi="Times New Roman" w:cs="Times New Roman"/>
          <w:sz w:val="24"/>
          <w:szCs w:val="24"/>
        </w:rPr>
        <w:t>).</w:t>
      </w:r>
    </w:p>
    <w:p w:rsidR="00D133F9" w:rsidRPr="00EB351F" w:rsidRDefault="00D133F9" w:rsidP="00D133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9,401</w:t>
      </w:r>
      <w:r w:rsidRPr="00EB351F">
        <w:rPr>
          <w:rFonts w:ascii="Times New Roman" w:hAnsi="Times New Roman" w:cs="Times New Roman"/>
          <w:sz w:val="24"/>
          <w:szCs w:val="24"/>
        </w:rPr>
        <w:t xml:space="preserve"> unique visits to the StreamNet website by the public, tribes, and federal and state agencies</w:t>
      </w:r>
      <w:r w:rsidR="007D7968" w:rsidRPr="00EB351F">
        <w:rPr>
          <w:rFonts w:ascii="Times New Roman" w:hAnsi="Times New Roman" w:cs="Times New Roman"/>
          <w:sz w:val="24"/>
          <w:szCs w:val="24"/>
        </w:rPr>
        <w:t>, and others</w:t>
      </w:r>
      <w:r w:rsidRPr="00EB351F">
        <w:rPr>
          <w:rFonts w:ascii="Times New Roman" w:hAnsi="Times New Roman" w:cs="Times New Roman"/>
          <w:sz w:val="24"/>
          <w:szCs w:val="24"/>
        </w:rPr>
        <w:t xml:space="preserve"> (excludes repeat visits)</w:t>
      </w:r>
    </w:p>
    <w:p w:rsidR="002D2E66" w:rsidRPr="00EB351F" w:rsidRDefault="002D2E66" w:rsidP="006439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6,968</w:t>
      </w:r>
      <w:r w:rsidRPr="00EB351F">
        <w:rPr>
          <w:rFonts w:ascii="Times New Roman" w:hAnsi="Times New Roman" w:cs="Times New Roman"/>
          <w:sz w:val="24"/>
          <w:szCs w:val="24"/>
        </w:rPr>
        <w:t xml:space="preserve"> users </w:t>
      </w:r>
      <w:r w:rsidR="00ED7C8F" w:rsidRPr="00EB351F">
        <w:rPr>
          <w:rFonts w:ascii="Times New Roman" w:hAnsi="Times New Roman" w:cs="Times New Roman"/>
          <w:sz w:val="24"/>
          <w:szCs w:val="24"/>
        </w:rPr>
        <w:t xml:space="preserve">retrieving </w:t>
      </w:r>
      <w:r w:rsidRPr="00EB351F">
        <w:rPr>
          <w:rFonts w:ascii="Times New Roman" w:hAnsi="Times New Roman" w:cs="Times New Roman"/>
          <w:sz w:val="24"/>
          <w:szCs w:val="24"/>
        </w:rPr>
        <w:t xml:space="preserve">information from CAX and </w:t>
      </w:r>
      <w:r w:rsidR="00D57ABD" w:rsidRPr="00EB351F">
        <w:rPr>
          <w:rFonts w:ascii="Times New Roman" w:hAnsi="Times New Roman" w:cs="Times New Roman"/>
          <w:sz w:val="24"/>
          <w:szCs w:val="24"/>
        </w:rPr>
        <w:t>l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ocal </w:t>
      </w:r>
      <w:r w:rsidR="00D57ABD" w:rsidRPr="00EB351F">
        <w:rPr>
          <w:rFonts w:ascii="Times New Roman" w:hAnsi="Times New Roman" w:cs="Times New Roman"/>
          <w:sz w:val="24"/>
          <w:szCs w:val="24"/>
        </w:rPr>
        <w:t>s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cale </w:t>
      </w:r>
      <w:r w:rsidR="00D57ABD" w:rsidRPr="00EB351F">
        <w:rPr>
          <w:rFonts w:ascii="Times New Roman" w:hAnsi="Times New Roman" w:cs="Times New Roman"/>
          <w:sz w:val="24"/>
          <w:szCs w:val="24"/>
        </w:rPr>
        <w:t>d</w:t>
      </w:r>
      <w:r w:rsidR="000565C1" w:rsidRPr="00EB351F">
        <w:rPr>
          <w:rFonts w:ascii="Times New Roman" w:hAnsi="Times New Roman" w:cs="Times New Roman"/>
          <w:sz w:val="24"/>
          <w:szCs w:val="24"/>
        </w:rPr>
        <w:t>ata</w:t>
      </w:r>
      <w:r w:rsidRPr="00EB351F">
        <w:rPr>
          <w:rFonts w:ascii="Times New Roman" w:hAnsi="Times New Roman" w:cs="Times New Roman"/>
          <w:sz w:val="24"/>
          <w:szCs w:val="24"/>
        </w:rPr>
        <w:t xml:space="preserve"> systems</w:t>
      </w:r>
      <w:r w:rsidR="00070F70" w:rsidRPr="00EB351F">
        <w:rPr>
          <w:rFonts w:ascii="Times New Roman" w:hAnsi="Times New Roman" w:cs="Times New Roman"/>
          <w:sz w:val="24"/>
          <w:szCs w:val="24"/>
        </w:rPr>
        <w:t>.</w:t>
      </w:r>
    </w:p>
    <w:p w:rsidR="002D2E66" w:rsidRPr="00EB351F" w:rsidRDefault="002D2E66" w:rsidP="006439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5,794</w:t>
      </w:r>
      <w:r w:rsidRPr="00EB351F">
        <w:rPr>
          <w:rFonts w:ascii="Times New Roman" w:hAnsi="Times New Roman" w:cs="Times New Roman"/>
          <w:sz w:val="24"/>
          <w:szCs w:val="24"/>
        </w:rPr>
        <w:t xml:space="preserve"> unique daily users </w:t>
      </w:r>
      <w:r w:rsidR="00B37BA8" w:rsidRPr="00EB351F">
        <w:rPr>
          <w:rFonts w:ascii="Times New Roman" w:hAnsi="Times New Roman" w:cs="Times New Roman"/>
          <w:sz w:val="24"/>
          <w:szCs w:val="24"/>
        </w:rPr>
        <w:t xml:space="preserve">accessing </w:t>
      </w:r>
      <w:r w:rsidRPr="00EB351F">
        <w:rPr>
          <w:rFonts w:ascii="Times New Roman" w:hAnsi="Times New Roman" w:cs="Times New Roman"/>
          <w:sz w:val="24"/>
          <w:szCs w:val="24"/>
        </w:rPr>
        <w:t>our web-based</w:t>
      </w:r>
      <w:r w:rsidR="00DD2B8E" w:rsidRPr="00EB351F">
        <w:rPr>
          <w:rFonts w:ascii="Times New Roman" w:hAnsi="Times New Roman" w:cs="Times New Roman"/>
          <w:sz w:val="24"/>
          <w:szCs w:val="24"/>
        </w:rPr>
        <w:t xml:space="preserve"> GIS</w:t>
      </w:r>
      <w:r w:rsidRPr="00EB351F">
        <w:rPr>
          <w:rFonts w:ascii="Times New Roman" w:hAnsi="Times New Roman" w:cs="Times New Roman"/>
          <w:sz w:val="24"/>
          <w:szCs w:val="24"/>
        </w:rPr>
        <w:t xml:space="preserve"> mapping applications.</w:t>
      </w:r>
    </w:p>
    <w:p w:rsidR="002D2E66" w:rsidRPr="00EB351F" w:rsidRDefault="002D2E66" w:rsidP="006439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/>
          <w:sz w:val="24"/>
          <w:szCs w:val="24"/>
        </w:rPr>
        <w:t>745</w:t>
      </w:r>
      <w:r w:rsidRPr="00EB351F">
        <w:rPr>
          <w:rFonts w:ascii="Times New Roman" w:hAnsi="Times New Roman" w:cs="Times New Roman"/>
          <w:sz w:val="24"/>
          <w:szCs w:val="24"/>
        </w:rPr>
        <w:t xml:space="preserve"> download event</w:t>
      </w:r>
      <w:r w:rsidR="00D133F9" w:rsidRPr="00EB351F">
        <w:rPr>
          <w:rFonts w:ascii="Times New Roman" w:hAnsi="Times New Roman" w:cs="Times New Roman"/>
          <w:sz w:val="24"/>
          <w:szCs w:val="24"/>
        </w:rPr>
        <w:t>s</w:t>
      </w:r>
      <w:r w:rsidRPr="00EB351F">
        <w:rPr>
          <w:rFonts w:ascii="Times New Roman" w:hAnsi="Times New Roman" w:cs="Times New Roman"/>
          <w:sz w:val="24"/>
          <w:szCs w:val="24"/>
        </w:rPr>
        <w:t xml:space="preserve"> of GIS data</w:t>
      </w:r>
      <w:r w:rsidR="000565C1" w:rsidRPr="00EB3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51F">
        <w:rPr>
          <w:rFonts w:ascii="Times New Roman" w:hAnsi="Times New Roman" w:cs="Times New Roman"/>
          <w:sz w:val="24"/>
          <w:szCs w:val="24"/>
        </w:rPr>
        <w:t>sets</w:t>
      </w:r>
      <w:proofErr w:type="gramEnd"/>
      <w:r w:rsidRPr="00EB351F">
        <w:rPr>
          <w:rFonts w:ascii="Times New Roman" w:hAnsi="Times New Roman" w:cs="Times New Roman"/>
          <w:sz w:val="24"/>
          <w:szCs w:val="24"/>
        </w:rPr>
        <w:t xml:space="preserve"> by academic institutions, non-profit organizations, private organizations, tribes, and federal, regional, state</w:t>
      </w:r>
      <w:r w:rsidR="00865DB2" w:rsidRPr="00EB351F">
        <w:rPr>
          <w:rFonts w:ascii="Times New Roman" w:hAnsi="Times New Roman" w:cs="Times New Roman"/>
          <w:sz w:val="24"/>
          <w:szCs w:val="24"/>
        </w:rPr>
        <w:t>,</w:t>
      </w:r>
      <w:r w:rsidRPr="00EB351F">
        <w:rPr>
          <w:rFonts w:ascii="Times New Roman" w:hAnsi="Times New Roman" w:cs="Times New Roman"/>
          <w:sz w:val="24"/>
          <w:szCs w:val="24"/>
        </w:rPr>
        <w:t xml:space="preserve"> and county/municipal agencies</w:t>
      </w:r>
    </w:p>
    <w:p w:rsidR="00643990" w:rsidRPr="00EB351F" w:rsidRDefault="00643990" w:rsidP="006439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D2E66" w:rsidRPr="00EB351F" w:rsidRDefault="00523427" w:rsidP="002D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sz w:val="24"/>
          <w:szCs w:val="24"/>
        </w:rPr>
        <w:t>Additionally</w:t>
      </w:r>
      <w:r w:rsidR="00D523AE" w:rsidRPr="00EB351F">
        <w:rPr>
          <w:rFonts w:ascii="Times New Roman" w:hAnsi="Times New Roman" w:cs="Times New Roman"/>
          <w:sz w:val="24"/>
          <w:szCs w:val="24"/>
        </w:rPr>
        <w:t>,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D523AE" w:rsidRPr="00EB351F">
        <w:rPr>
          <w:rFonts w:ascii="Times New Roman" w:hAnsi="Times New Roman" w:cs="Times New Roman"/>
          <w:sz w:val="24"/>
          <w:szCs w:val="24"/>
        </w:rPr>
        <w:t xml:space="preserve">StreamNet PSMFC staff </w:t>
      </w:r>
      <w:r w:rsidR="00774791" w:rsidRPr="00EB351F">
        <w:rPr>
          <w:rFonts w:ascii="Times New Roman" w:hAnsi="Times New Roman" w:cs="Times New Roman"/>
          <w:sz w:val="24"/>
          <w:szCs w:val="24"/>
        </w:rPr>
        <w:t xml:space="preserve">co-hosted </w:t>
      </w:r>
      <w:r w:rsidR="00941EAB" w:rsidRPr="00EB351F">
        <w:rPr>
          <w:rFonts w:ascii="Times New Roman" w:hAnsi="Times New Roman" w:cs="Times New Roman"/>
          <w:sz w:val="24"/>
          <w:szCs w:val="24"/>
        </w:rPr>
        <w:t xml:space="preserve">the 2019 Smolt Estimation and Analytics Workshop </w:t>
      </w:r>
      <w:r w:rsidR="00C16152" w:rsidRPr="00EB351F">
        <w:rPr>
          <w:rFonts w:ascii="Times New Roman" w:hAnsi="Times New Roman" w:cs="Times New Roman"/>
          <w:sz w:val="24"/>
          <w:szCs w:val="24"/>
        </w:rPr>
        <w:t>with the Pacific Northwest Aquatic Monitoring Partnership (PNAMP)</w:t>
      </w:r>
      <w:r w:rsidR="00774791" w:rsidRPr="00EB351F">
        <w:rPr>
          <w:rFonts w:ascii="Times New Roman" w:hAnsi="Times New Roman" w:cs="Times New Roman"/>
          <w:sz w:val="24"/>
          <w:szCs w:val="24"/>
        </w:rPr>
        <w:t xml:space="preserve">, </w:t>
      </w:r>
      <w:r w:rsidR="00C16152" w:rsidRPr="00EB351F">
        <w:rPr>
          <w:rFonts w:ascii="Times New Roman" w:hAnsi="Times New Roman" w:cs="Times New Roman"/>
          <w:sz w:val="24"/>
          <w:szCs w:val="24"/>
        </w:rPr>
        <w:t xml:space="preserve">and </w:t>
      </w:r>
      <w:r w:rsidR="00774791" w:rsidRPr="00EB351F">
        <w:rPr>
          <w:rFonts w:ascii="Times New Roman" w:hAnsi="Times New Roman" w:cs="Times New Roman"/>
          <w:sz w:val="24"/>
          <w:szCs w:val="24"/>
        </w:rPr>
        <w:t xml:space="preserve">co-authored a 2019 white paper on citing aquatic monitoring data sets with PNAMP and the </w:t>
      </w:r>
      <w:r w:rsidR="00C16152" w:rsidRPr="00EB351F">
        <w:rPr>
          <w:rFonts w:ascii="Times New Roman" w:hAnsi="Times New Roman" w:cs="Times New Roman"/>
          <w:bCs/>
          <w:sz w:val="24"/>
          <w:szCs w:val="24"/>
        </w:rPr>
        <w:t>National Oceanic and Atmospheric Administration (NOAA)</w:t>
      </w:r>
      <w:r w:rsidR="00C16152" w:rsidRPr="00EB351F">
        <w:rPr>
          <w:rFonts w:ascii="Times New Roman" w:hAnsi="Times New Roman" w:cs="Times New Roman"/>
          <w:sz w:val="24"/>
          <w:szCs w:val="24"/>
        </w:rPr>
        <w:t xml:space="preserve"> Fisheries Service West Coast Region</w:t>
      </w:r>
      <w:r w:rsidR="00D523AE" w:rsidRPr="00EB351F">
        <w:rPr>
          <w:rFonts w:ascii="Times New Roman" w:hAnsi="Times New Roman" w:cs="Times New Roman"/>
          <w:sz w:val="24"/>
          <w:szCs w:val="24"/>
        </w:rPr>
        <w:t>. I</w:t>
      </w:r>
      <w:r w:rsidR="002D2E66" w:rsidRPr="00EB351F">
        <w:rPr>
          <w:rFonts w:ascii="Times New Roman" w:hAnsi="Times New Roman" w:cs="Times New Roman"/>
          <w:sz w:val="24"/>
          <w:szCs w:val="24"/>
        </w:rPr>
        <w:t>mplementation of the BPA secure data repository initiative, including submi</w:t>
      </w:r>
      <w:r w:rsidR="0010387E" w:rsidRPr="00EB351F">
        <w:rPr>
          <w:rFonts w:ascii="Times New Roman" w:hAnsi="Times New Roman" w:cs="Times New Roman"/>
          <w:sz w:val="24"/>
          <w:szCs w:val="24"/>
        </w:rPr>
        <w:t>ssion</w:t>
      </w:r>
      <w:r w:rsidR="002D2E66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10387E" w:rsidRPr="00EB351F">
        <w:rPr>
          <w:rFonts w:ascii="Times New Roman" w:hAnsi="Times New Roman" w:cs="Times New Roman"/>
          <w:sz w:val="24"/>
          <w:szCs w:val="24"/>
        </w:rPr>
        <w:t xml:space="preserve">of </w:t>
      </w:r>
      <w:r w:rsidR="002D2E66" w:rsidRPr="00EB351F">
        <w:rPr>
          <w:rFonts w:ascii="Times New Roman" w:hAnsi="Times New Roman" w:cs="Times New Roman"/>
          <w:sz w:val="24"/>
          <w:szCs w:val="24"/>
        </w:rPr>
        <w:t>data sets with no other available secure repository to the StreamNet Data Store</w:t>
      </w:r>
      <w:r w:rsidR="00D523AE" w:rsidRPr="00EB351F">
        <w:rPr>
          <w:rFonts w:ascii="Times New Roman" w:hAnsi="Times New Roman" w:cs="Times New Roman"/>
          <w:sz w:val="24"/>
          <w:szCs w:val="24"/>
        </w:rPr>
        <w:t>, continued to be a priority for StreamNet staff and partners</w:t>
      </w:r>
      <w:r w:rsidR="002D2E66" w:rsidRPr="00EB351F">
        <w:rPr>
          <w:rFonts w:ascii="Times New Roman" w:hAnsi="Times New Roman" w:cs="Times New Roman"/>
          <w:sz w:val="24"/>
          <w:szCs w:val="24"/>
        </w:rPr>
        <w:t>. All StreamNet PSMFC</w:t>
      </w:r>
      <w:r w:rsidR="001C065C" w:rsidRPr="00EB351F">
        <w:rPr>
          <w:rFonts w:ascii="Times New Roman" w:hAnsi="Times New Roman" w:cs="Times New Roman"/>
          <w:sz w:val="24"/>
          <w:szCs w:val="24"/>
        </w:rPr>
        <w:t xml:space="preserve"> staff</w:t>
      </w:r>
      <w:r w:rsidR="002D2E66" w:rsidRPr="00EB351F">
        <w:rPr>
          <w:rFonts w:ascii="Times New Roman" w:hAnsi="Times New Roman" w:cs="Times New Roman"/>
          <w:sz w:val="24"/>
          <w:szCs w:val="24"/>
        </w:rPr>
        <w:t xml:space="preserve"> and </w:t>
      </w:r>
      <w:r w:rsidR="001C065C" w:rsidRPr="00EB351F">
        <w:rPr>
          <w:rFonts w:ascii="Times New Roman" w:hAnsi="Times New Roman" w:cs="Times New Roman"/>
          <w:sz w:val="24"/>
          <w:szCs w:val="24"/>
        </w:rPr>
        <w:t xml:space="preserve">partner </w:t>
      </w:r>
      <w:r w:rsidR="002D2E66" w:rsidRPr="00EB351F">
        <w:rPr>
          <w:rFonts w:ascii="Times New Roman" w:hAnsi="Times New Roman" w:cs="Times New Roman"/>
          <w:sz w:val="24"/>
          <w:szCs w:val="24"/>
        </w:rPr>
        <w:t xml:space="preserve">data stewards </w:t>
      </w:r>
      <w:r w:rsidRPr="00EB351F">
        <w:rPr>
          <w:rFonts w:ascii="Times New Roman" w:hAnsi="Times New Roman" w:cs="Times New Roman"/>
          <w:sz w:val="24"/>
          <w:szCs w:val="24"/>
        </w:rPr>
        <w:t>assist</w:t>
      </w:r>
      <w:r w:rsidR="002D2E66" w:rsidRPr="00EB351F">
        <w:rPr>
          <w:rFonts w:ascii="Times New Roman" w:hAnsi="Times New Roman" w:cs="Times New Roman"/>
          <w:sz w:val="24"/>
          <w:szCs w:val="24"/>
        </w:rPr>
        <w:t xml:space="preserve"> data providers and consumers.</w:t>
      </w:r>
    </w:p>
    <w:p w:rsidR="002D2E66" w:rsidRPr="00EB351F" w:rsidRDefault="002D2E66" w:rsidP="002D2E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512" w:rsidRPr="00EB351F" w:rsidRDefault="00096512" w:rsidP="00C1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bCs/>
          <w:sz w:val="24"/>
          <w:szCs w:val="24"/>
        </w:rPr>
        <w:t xml:space="preserve">The need for effective and timely access </w:t>
      </w:r>
      <w:r w:rsidR="00086D83" w:rsidRPr="00EB351F">
        <w:rPr>
          <w:rFonts w:ascii="Times New Roman" w:hAnsi="Times New Roman" w:cs="Times New Roman"/>
          <w:bCs/>
          <w:sz w:val="24"/>
          <w:szCs w:val="24"/>
        </w:rPr>
        <w:t>t</w:t>
      </w:r>
      <w:r w:rsidRPr="00EB351F">
        <w:rPr>
          <w:rFonts w:ascii="Times New Roman" w:hAnsi="Times New Roman" w:cs="Times New Roman"/>
          <w:bCs/>
          <w:sz w:val="24"/>
          <w:szCs w:val="24"/>
        </w:rPr>
        <w:t xml:space="preserve">o information to inform regional decision-making </w:t>
      </w:r>
      <w:r w:rsidR="00B95AE6" w:rsidRPr="00EB351F">
        <w:rPr>
          <w:rFonts w:ascii="Times New Roman" w:hAnsi="Times New Roman" w:cs="Times New Roman"/>
          <w:bCs/>
          <w:sz w:val="24"/>
          <w:szCs w:val="24"/>
        </w:rPr>
        <w:t xml:space="preserve">remains </w:t>
      </w:r>
      <w:r w:rsidRPr="00EB351F">
        <w:rPr>
          <w:rFonts w:ascii="Times New Roman" w:hAnsi="Times New Roman" w:cs="Times New Roman"/>
          <w:bCs/>
          <w:sz w:val="24"/>
          <w:szCs w:val="24"/>
        </w:rPr>
        <w:t xml:space="preserve">prominent in the Columbia River basin and the Pacific Northwest as a whole. Specifically, BPA, NOAA, and the Northwest Power and Conservation Council (NPCC) have all identified an ongoing need for regionally coordinated, securely stored, and readily accessible data to </w:t>
      </w:r>
      <w:r w:rsidR="00DF1042" w:rsidRPr="00EB351F">
        <w:rPr>
          <w:rFonts w:ascii="Times New Roman" w:hAnsi="Times New Roman" w:cs="Times New Roman"/>
          <w:bCs/>
          <w:sz w:val="24"/>
          <w:szCs w:val="24"/>
        </w:rPr>
        <w:t>support</w:t>
      </w:r>
      <w:r w:rsidRPr="00EB351F">
        <w:rPr>
          <w:rFonts w:ascii="Times New Roman" w:hAnsi="Times New Roman" w:cs="Times New Roman"/>
          <w:bCs/>
          <w:sz w:val="24"/>
          <w:szCs w:val="24"/>
        </w:rPr>
        <w:t xml:space="preserve"> their reporting and decision-making processes. </w:t>
      </w:r>
      <w:r w:rsidR="00C34E8E" w:rsidRPr="00EB351F">
        <w:rPr>
          <w:rFonts w:ascii="Times New Roman" w:hAnsi="Times New Roman" w:cs="Times New Roman"/>
          <w:bCs/>
          <w:sz w:val="24"/>
          <w:szCs w:val="24"/>
        </w:rPr>
        <w:t xml:space="preserve">Through </w:t>
      </w:r>
      <w:r w:rsidRPr="00EB351F">
        <w:rPr>
          <w:rFonts w:ascii="Times New Roman" w:hAnsi="Times New Roman" w:cs="Times New Roman"/>
          <w:bCs/>
          <w:sz w:val="24"/>
          <w:szCs w:val="24"/>
        </w:rPr>
        <w:t>StreamNet</w:t>
      </w:r>
      <w:r w:rsidR="00C34E8E" w:rsidRPr="00EB351F">
        <w:rPr>
          <w:rFonts w:ascii="Times New Roman" w:hAnsi="Times New Roman" w:cs="Times New Roman"/>
          <w:bCs/>
          <w:sz w:val="24"/>
          <w:szCs w:val="24"/>
        </w:rPr>
        <w:t xml:space="preserve"> and the CA Effort, PSMFC</w:t>
      </w:r>
      <w:r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361" w:rsidRPr="00EB351F">
        <w:rPr>
          <w:rFonts w:ascii="Times New Roman" w:hAnsi="Times New Roman" w:cs="Times New Roman"/>
          <w:bCs/>
          <w:sz w:val="24"/>
          <w:szCs w:val="24"/>
        </w:rPr>
        <w:t xml:space="preserve">supports the information needs of </w:t>
      </w:r>
      <w:r w:rsidR="00C15361" w:rsidRPr="00EB351F">
        <w:rPr>
          <w:rFonts w:ascii="Times New Roman" w:hAnsi="Times New Roman" w:cs="Times New Roman"/>
          <w:sz w:val="24"/>
          <w:szCs w:val="24"/>
        </w:rPr>
        <w:t xml:space="preserve">NOAA’s 5-year salmon and steelhead status </w:t>
      </w:r>
      <w:r w:rsidR="00C15361" w:rsidRPr="00EB351F">
        <w:rPr>
          <w:rFonts w:ascii="Times New Roman" w:hAnsi="Times New Roman" w:cs="Times New Roman"/>
          <w:sz w:val="24"/>
          <w:szCs w:val="24"/>
        </w:rPr>
        <w:lastRenderedPageBreak/>
        <w:t>review, BPA’</w:t>
      </w:r>
      <w:r w:rsidR="00A82EE1" w:rsidRPr="00EB351F">
        <w:rPr>
          <w:rFonts w:ascii="Times New Roman" w:hAnsi="Times New Roman" w:cs="Times New Roman"/>
          <w:sz w:val="24"/>
          <w:szCs w:val="24"/>
        </w:rPr>
        <w:t>s</w:t>
      </w:r>
      <w:r w:rsidR="00C15361" w:rsidRPr="00EB351F">
        <w:rPr>
          <w:rFonts w:ascii="Times New Roman" w:hAnsi="Times New Roman" w:cs="Times New Roman"/>
          <w:sz w:val="24"/>
          <w:szCs w:val="24"/>
        </w:rPr>
        <w:t xml:space="preserve"> Federal Columbia River Power System Biological Opinion reporting, and NPCC</w:t>
      </w:r>
      <w:r w:rsidR="00D17D94" w:rsidRPr="00EB351F">
        <w:rPr>
          <w:rFonts w:ascii="Times New Roman" w:hAnsi="Times New Roman" w:cs="Times New Roman"/>
          <w:sz w:val="24"/>
          <w:szCs w:val="24"/>
        </w:rPr>
        <w:t>’s</w:t>
      </w:r>
      <w:r w:rsidR="00C15361" w:rsidRPr="00EB351F">
        <w:rPr>
          <w:rFonts w:ascii="Times New Roman" w:hAnsi="Times New Roman" w:cs="Times New Roman"/>
          <w:sz w:val="24"/>
          <w:szCs w:val="24"/>
        </w:rPr>
        <w:t xml:space="preserve"> Program Tracker</w:t>
      </w:r>
      <w:r w:rsidRPr="00EB351F">
        <w:rPr>
          <w:rFonts w:ascii="Times New Roman" w:hAnsi="Times New Roman" w:cs="Times New Roman"/>
          <w:bCs/>
          <w:sz w:val="24"/>
          <w:szCs w:val="24"/>
        </w:rPr>
        <w:t>.</w:t>
      </w:r>
    </w:p>
    <w:p w:rsidR="00096512" w:rsidRPr="00EB351F" w:rsidRDefault="00096512" w:rsidP="00917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3545" w:rsidRPr="00EB351F" w:rsidRDefault="00A64E8E" w:rsidP="009178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B351F">
        <w:rPr>
          <w:rFonts w:ascii="Times New Roman" w:hAnsi="Times New Roman" w:cs="Times New Roman"/>
          <w:sz w:val="24"/>
          <w:szCs w:val="24"/>
        </w:rPr>
        <w:t>StreamNet</w:t>
      </w:r>
      <w:r w:rsidR="00CA2089" w:rsidRPr="00EB351F">
        <w:rPr>
          <w:rFonts w:ascii="Times New Roman" w:hAnsi="Times New Roman" w:cs="Times New Roman"/>
          <w:sz w:val="24"/>
          <w:szCs w:val="24"/>
        </w:rPr>
        <w:t xml:space="preserve">’s </w:t>
      </w:r>
      <w:r w:rsidR="00C34E8E" w:rsidRPr="00EB351F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0640AB" w:rsidRPr="00EB351F">
        <w:rPr>
          <w:rFonts w:ascii="Times New Roman" w:hAnsi="Times New Roman" w:cs="Times New Roman"/>
          <w:sz w:val="24"/>
          <w:szCs w:val="24"/>
        </w:rPr>
        <w:t xml:space="preserve">working </w:t>
      </w:r>
      <w:r w:rsidR="005A2DDF" w:rsidRPr="00EB351F">
        <w:rPr>
          <w:rFonts w:ascii="Times New Roman" w:hAnsi="Times New Roman" w:cs="Times New Roman"/>
          <w:sz w:val="24"/>
          <w:szCs w:val="24"/>
        </w:rPr>
        <w:t>cooperatively</w:t>
      </w:r>
      <w:r w:rsidR="005A2DDF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910" w:rsidRPr="00EB351F">
        <w:rPr>
          <w:rFonts w:ascii="Times New Roman" w:hAnsi="Times New Roman" w:cs="Times New Roman"/>
          <w:bCs/>
          <w:sz w:val="24"/>
          <w:szCs w:val="24"/>
        </w:rPr>
        <w:t>with tribes,</w:t>
      </w:r>
      <w:r w:rsidR="0019499F" w:rsidRPr="00EB351F">
        <w:rPr>
          <w:rFonts w:ascii="Times New Roman" w:hAnsi="Times New Roman" w:cs="Times New Roman"/>
          <w:bCs/>
          <w:sz w:val="24"/>
          <w:szCs w:val="24"/>
        </w:rPr>
        <w:t xml:space="preserve"> tribal consorti</w:t>
      </w:r>
      <w:r w:rsidR="00EB4201" w:rsidRPr="00EB351F">
        <w:rPr>
          <w:rFonts w:ascii="Times New Roman" w:hAnsi="Times New Roman" w:cs="Times New Roman"/>
          <w:bCs/>
          <w:sz w:val="24"/>
          <w:szCs w:val="24"/>
        </w:rPr>
        <w:t>a</w:t>
      </w:r>
      <w:r w:rsidR="0019499F" w:rsidRPr="00EB351F">
        <w:rPr>
          <w:rFonts w:ascii="Times New Roman" w:hAnsi="Times New Roman" w:cs="Times New Roman"/>
          <w:bCs/>
          <w:sz w:val="24"/>
          <w:szCs w:val="24"/>
        </w:rPr>
        <w:t>,</w:t>
      </w:r>
      <w:r w:rsidR="00BF1910" w:rsidRPr="00EB351F">
        <w:rPr>
          <w:rFonts w:ascii="Times New Roman" w:hAnsi="Times New Roman" w:cs="Times New Roman"/>
          <w:bCs/>
          <w:sz w:val="24"/>
          <w:szCs w:val="24"/>
        </w:rPr>
        <w:t xml:space="preserve"> and federal and state agencies that compile</w:t>
      </w:r>
      <w:r w:rsidR="00682B9C" w:rsidRPr="00EB351F">
        <w:rPr>
          <w:rFonts w:ascii="Times New Roman" w:hAnsi="Times New Roman" w:cs="Times New Roman"/>
          <w:bCs/>
          <w:sz w:val="24"/>
          <w:szCs w:val="24"/>
        </w:rPr>
        <w:t xml:space="preserve"> and share</w:t>
      </w:r>
      <w:r w:rsidR="00BF1910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514" w:rsidRPr="00EB351F">
        <w:rPr>
          <w:rFonts w:ascii="Times New Roman" w:hAnsi="Times New Roman" w:cs="Times New Roman"/>
          <w:bCs/>
          <w:sz w:val="24"/>
          <w:szCs w:val="24"/>
        </w:rPr>
        <w:t>Columbia River basin</w:t>
      </w:r>
      <w:r w:rsidR="00BF1910" w:rsidRPr="00EB351F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="00CA2089" w:rsidRPr="00EB351F">
        <w:rPr>
          <w:rFonts w:ascii="Times New Roman" w:hAnsi="Times New Roman" w:cs="Times New Roman"/>
          <w:bCs/>
          <w:sz w:val="24"/>
          <w:szCs w:val="24"/>
        </w:rPr>
        <w:t xml:space="preserve"> is critical to its success</w:t>
      </w:r>
      <w:r w:rsidR="00556E49" w:rsidRPr="00EB351F">
        <w:rPr>
          <w:rFonts w:ascii="Times New Roman" w:hAnsi="Times New Roman" w:cs="Times New Roman"/>
          <w:bCs/>
          <w:sz w:val="24"/>
          <w:szCs w:val="24"/>
        </w:rPr>
        <w:t>.</w:t>
      </w:r>
      <w:r w:rsidR="003F6E37" w:rsidRPr="00EB3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910" w:rsidRPr="00EB351F">
        <w:rPr>
          <w:rFonts w:ascii="Times New Roman" w:hAnsi="Times New Roman" w:cs="Times New Roman"/>
          <w:sz w:val="24"/>
          <w:szCs w:val="24"/>
        </w:rPr>
        <w:t xml:space="preserve">StreamNet </w:t>
      </w:r>
      <w:r w:rsidR="00AA40C2" w:rsidRPr="00EB351F">
        <w:rPr>
          <w:rFonts w:ascii="Times New Roman" w:hAnsi="Times New Roman" w:cs="Times New Roman"/>
          <w:sz w:val="24"/>
          <w:szCs w:val="24"/>
        </w:rPr>
        <w:t>also partners on collaborative</w:t>
      </w:r>
      <w:r w:rsidR="00BF1910" w:rsidRPr="00EB351F">
        <w:rPr>
          <w:rFonts w:ascii="Times New Roman" w:hAnsi="Times New Roman" w:cs="Times New Roman"/>
          <w:sz w:val="24"/>
          <w:szCs w:val="24"/>
        </w:rPr>
        <w:t xml:space="preserve"> initiatives </w:t>
      </w:r>
      <w:r w:rsidR="006752CD" w:rsidRPr="00EB351F">
        <w:rPr>
          <w:rFonts w:ascii="Times New Roman" w:hAnsi="Times New Roman" w:cs="Times New Roman"/>
          <w:sz w:val="24"/>
          <w:szCs w:val="24"/>
        </w:rPr>
        <w:t>contributing to improved</w:t>
      </w:r>
      <w:r w:rsidR="00BF1910" w:rsidRPr="00EB351F">
        <w:rPr>
          <w:rFonts w:ascii="Times New Roman" w:hAnsi="Times New Roman" w:cs="Times New Roman"/>
          <w:sz w:val="24"/>
          <w:szCs w:val="24"/>
        </w:rPr>
        <w:t xml:space="preserve"> data management. </w:t>
      </w:r>
      <w:r w:rsidR="00D93545" w:rsidRPr="00EB351F">
        <w:rPr>
          <w:rFonts w:ascii="Times New Roman" w:hAnsi="Times New Roman" w:cs="Times New Roman"/>
          <w:iCs/>
          <w:sz w:val="24"/>
          <w:szCs w:val="24"/>
        </w:rPr>
        <w:t xml:space="preserve">The information housed </w:t>
      </w:r>
      <w:r w:rsidR="00CA2089" w:rsidRPr="00EB351F">
        <w:rPr>
          <w:rFonts w:ascii="Times New Roman" w:hAnsi="Times New Roman" w:cs="Times New Roman"/>
          <w:iCs/>
          <w:sz w:val="24"/>
          <w:szCs w:val="24"/>
        </w:rPr>
        <w:t>at</w:t>
      </w:r>
      <w:r w:rsidR="00BF1910" w:rsidRPr="00EB351F">
        <w:rPr>
          <w:rFonts w:ascii="Times New Roman" w:hAnsi="Times New Roman" w:cs="Times New Roman"/>
          <w:iCs/>
          <w:sz w:val="24"/>
          <w:szCs w:val="24"/>
        </w:rPr>
        <w:t xml:space="preserve"> StreamNet</w:t>
      </w:r>
      <w:r w:rsidR="00383E32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79F3" w:rsidRPr="00EB351F">
        <w:rPr>
          <w:rFonts w:ascii="Times New Roman" w:hAnsi="Times New Roman" w:cs="Times New Roman"/>
          <w:iCs/>
          <w:sz w:val="24"/>
          <w:szCs w:val="24"/>
        </w:rPr>
        <w:t xml:space="preserve">includes </w:t>
      </w:r>
      <w:r w:rsidR="00B82E37" w:rsidRPr="00EB351F">
        <w:rPr>
          <w:rFonts w:ascii="Times New Roman" w:hAnsi="Times New Roman" w:cs="Times New Roman"/>
          <w:iCs/>
          <w:sz w:val="24"/>
          <w:szCs w:val="24"/>
        </w:rPr>
        <w:t>archived data sets</w:t>
      </w:r>
      <w:r w:rsidR="005779F3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on the </w:t>
      </w:r>
      <w:r w:rsidR="005779F3" w:rsidRPr="00EB351F">
        <w:rPr>
          <w:rFonts w:ascii="Times New Roman" w:hAnsi="Times New Roman" w:cs="Times New Roman"/>
          <w:iCs/>
          <w:sz w:val="24"/>
          <w:szCs w:val="24"/>
        </w:rPr>
        <w:t>Data Store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>,</w:t>
      </w:r>
      <w:r w:rsidR="005A2B1E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NPCC </w:t>
      </w:r>
      <w:r w:rsidRPr="00EB351F">
        <w:rPr>
          <w:rFonts w:ascii="Times New Roman" w:hAnsi="Times New Roman" w:cs="Times New Roman"/>
          <w:iCs/>
          <w:sz w:val="24"/>
          <w:szCs w:val="24"/>
        </w:rPr>
        <w:t xml:space="preserve">Wildlife </w:t>
      </w:r>
      <w:r w:rsidR="005779F3" w:rsidRPr="00EB351F">
        <w:rPr>
          <w:rFonts w:ascii="Times New Roman" w:hAnsi="Times New Roman" w:cs="Times New Roman"/>
          <w:iCs/>
          <w:sz w:val="24"/>
          <w:szCs w:val="24"/>
        </w:rPr>
        <w:t>HEP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 documents,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="00032084" w:rsidRPr="00EB351F">
        <w:rPr>
          <w:rFonts w:ascii="Times New Roman" w:hAnsi="Times New Roman" w:cs="Times New Roman"/>
          <w:iCs/>
          <w:sz w:val="24"/>
          <w:szCs w:val="24"/>
        </w:rPr>
        <w:t xml:space="preserve">fish trends 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data for resident and anadromous fish species 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on the 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StreamNet </w:t>
      </w:r>
      <w:r w:rsidR="00E83E26" w:rsidRPr="00EB351F">
        <w:rPr>
          <w:rFonts w:ascii="Times New Roman" w:hAnsi="Times New Roman" w:cs="Times New Roman"/>
          <w:iCs/>
          <w:sz w:val="24"/>
          <w:szCs w:val="24"/>
        </w:rPr>
        <w:t>l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ocal </w:t>
      </w:r>
      <w:r w:rsidR="00E83E26" w:rsidRPr="00EB351F">
        <w:rPr>
          <w:rFonts w:ascii="Times New Roman" w:hAnsi="Times New Roman" w:cs="Times New Roman"/>
          <w:iCs/>
          <w:sz w:val="24"/>
          <w:szCs w:val="24"/>
        </w:rPr>
        <w:t>s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cale </w:t>
      </w:r>
      <w:r w:rsidR="00E83E26" w:rsidRPr="00EB351F">
        <w:rPr>
          <w:rFonts w:ascii="Times New Roman" w:hAnsi="Times New Roman" w:cs="Times New Roman"/>
          <w:iCs/>
          <w:sz w:val="24"/>
          <w:szCs w:val="24"/>
        </w:rPr>
        <w:t>d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>ata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 system </w:t>
      </w:r>
      <w:r w:rsidR="00716B01" w:rsidRPr="00EB351F">
        <w:rPr>
          <w:rFonts w:ascii="Times New Roman" w:hAnsi="Times New Roman" w:cs="Times New Roman"/>
          <w:iCs/>
          <w:sz w:val="24"/>
          <w:szCs w:val="24"/>
        </w:rPr>
        <w:t xml:space="preserve">that 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can be </w:t>
      </w:r>
      <w:r w:rsidR="00220DF9" w:rsidRPr="00EB351F">
        <w:rPr>
          <w:rFonts w:ascii="Times New Roman" w:hAnsi="Times New Roman" w:cs="Times New Roman"/>
          <w:iCs/>
          <w:sz w:val="24"/>
          <w:szCs w:val="24"/>
        </w:rPr>
        <w:t xml:space="preserve">obtained </w:t>
      </w:r>
      <w:r w:rsidR="006752CD" w:rsidRPr="00EB351F">
        <w:rPr>
          <w:rFonts w:ascii="Times New Roman" w:hAnsi="Times New Roman" w:cs="Times New Roman"/>
          <w:iCs/>
          <w:sz w:val="24"/>
          <w:szCs w:val="24"/>
        </w:rPr>
        <w:t xml:space="preserve">from </w:t>
      </w:r>
      <w:hyperlink r:id="rId7" w:history="1">
        <w:r w:rsidR="006752CD" w:rsidRPr="00EB351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https://www.streamnet.org/data</w:t>
        </w:r>
        <w:r w:rsidR="006752CD" w:rsidRPr="00EB35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383E32" w:rsidRPr="00EB351F">
        <w:rPr>
          <w:rFonts w:ascii="Times New Roman" w:hAnsi="Times New Roman" w:cs="Times New Roman"/>
          <w:iCs/>
          <w:sz w:val="24"/>
          <w:szCs w:val="24"/>
        </w:rPr>
        <w:t>.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272" w:rsidRPr="00EB351F">
        <w:rPr>
          <w:rFonts w:ascii="Times New Roman" w:hAnsi="Times New Roman" w:cs="Times New Roman"/>
          <w:iCs/>
          <w:sz w:val="24"/>
          <w:szCs w:val="24"/>
        </w:rPr>
        <w:t xml:space="preserve">Access to the </w:t>
      </w:r>
      <w:r w:rsidR="00BE1272" w:rsidRPr="00EB351F">
        <w:rPr>
          <w:rFonts w:ascii="Times New Roman" w:hAnsi="Times New Roman" w:cs="Times New Roman"/>
          <w:bCs/>
          <w:sz w:val="24"/>
          <w:szCs w:val="24"/>
        </w:rPr>
        <w:t>fish distribution and facilities</w:t>
      </w:r>
      <w:r w:rsidR="009D3360" w:rsidRPr="00EB351F">
        <w:rPr>
          <w:rFonts w:ascii="Times New Roman" w:hAnsi="Times New Roman" w:cs="Times New Roman"/>
          <w:bCs/>
          <w:sz w:val="24"/>
          <w:szCs w:val="24"/>
        </w:rPr>
        <w:t>’</w:t>
      </w:r>
      <w:r w:rsidR="00BE1272" w:rsidRPr="00EB351F">
        <w:rPr>
          <w:rFonts w:ascii="Times New Roman" w:hAnsi="Times New Roman" w:cs="Times New Roman"/>
          <w:iCs/>
          <w:sz w:val="24"/>
          <w:szCs w:val="24"/>
        </w:rPr>
        <w:t xml:space="preserve"> GIS layers</w:t>
      </w:r>
      <w:r w:rsidR="00E66B88" w:rsidRPr="00EB351F">
        <w:rPr>
          <w:rFonts w:ascii="Times New Roman" w:hAnsi="Times New Roman" w:cs="Times New Roman"/>
          <w:iCs/>
          <w:sz w:val="24"/>
          <w:szCs w:val="24"/>
        </w:rPr>
        <w:t xml:space="preserve"> that serve as BPA’s system of record </w:t>
      </w:r>
      <w:r w:rsidR="00BE1272" w:rsidRPr="00EB351F">
        <w:rPr>
          <w:rFonts w:ascii="Times New Roman" w:hAnsi="Times New Roman" w:cs="Times New Roman"/>
          <w:iCs/>
          <w:sz w:val="24"/>
          <w:szCs w:val="24"/>
        </w:rPr>
        <w:t>are</w:t>
      </w:r>
      <w:r w:rsidR="00A16EAE" w:rsidRPr="00EB351F">
        <w:rPr>
          <w:rFonts w:ascii="Times New Roman" w:hAnsi="Times New Roman" w:cs="Times New Roman"/>
          <w:iCs/>
          <w:sz w:val="24"/>
          <w:szCs w:val="24"/>
        </w:rPr>
        <w:t xml:space="preserve"> available</w:t>
      </w:r>
      <w:r w:rsidR="00BE1272" w:rsidRPr="00EB351F">
        <w:rPr>
          <w:rFonts w:ascii="Times New Roman" w:hAnsi="Times New Roman" w:cs="Times New Roman"/>
          <w:iCs/>
          <w:sz w:val="24"/>
          <w:szCs w:val="24"/>
        </w:rPr>
        <w:t xml:space="preserve"> at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6B1E90" w:rsidRPr="00EB351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https://www.streamnet.org/data/interactive-maps-and-gis-data/</w:t>
        </w:r>
      </w:hyperlink>
      <w:r w:rsidR="004C1310" w:rsidRPr="00EB351F">
        <w:rPr>
          <w:rFonts w:ascii="Times New Roman" w:hAnsi="Times New Roman" w:cs="Times New Roman"/>
          <w:sz w:val="24"/>
          <w:szCs w:val="24"/>
        </w:rPr>
        <w:t xml:space="preserve">. </w:t>
      </w:r>
      <w:r w:rsidR="00BE1272" w:rsidRPr="00EB351F">
        <w:rPr>
          <w:rFonts w:ascii="Times New Roman" w:hAnsi="Times New Roman" w:cs="Times New Roman"/>
          <w:iCs/>
          <w:sz w:val="24"/>
          <w:szCs w:val="24"/>
        </w:rPr>
        <w:t xml:space="preserve">StreamNet also maintains </w:t>
      </w:r>
      <w:r w:rsidR="005B7E20" w:rsidRPr="00EB351F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7B25FE" w:rsidRPr="00EB351F">
        <w:rPr>
          <w:rFonts w:ascii="Times New Roman" w:hAnsi="Times New Roman" w:cs="Times New Roman"/>
          <w:iCs/>
          <w:sz w:val="24"/>
          <w:szCs w:val="24"/>
        </w:rPr>
        <w:t>NPCC Protected Area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>s,</w:t>
      </w:r>
      <w:r w:rsidR="005779F3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>Subbasin Planning,</w:t>
      </w:r>
      <w:r w:rsidR="00383E32" w:rsidRPr="00EB351F">
        <w:rPr>
          <w:rFonts w:ascii="Times New Roman" w:hAnsi="Times New Roman" w:cs="Times New Roman"/>
          <w:iCs/>
          <w:sz w:val="24"/>
          <w:szCs w:val="24"/>
        </w:rPr>
        <w:t xml:space="preserve"> and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 Hatchery Scientific Review Group data sets</w:t>
      </w:r>
      <w:r w:rsidR="00D35BFB" w:rsidRPr="00EB351F">
        <w:rPr>
          <w:rFonts w:ascii="Times New Roman" w:hAnsi="Times New Roman" w:cs="Times New Roman"/>
          <w:iCs/>
          <w:sz w:val="24"/>
          <w:szCs w:val="24"/>
        </w:rPr>
        <w:t>:</w:t>
      </w:r>
      <w:r w:rsidR="006B1E90"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6B1E90" w:rsidRPr="00EB351F">
          <w:rPr>
            <w:rFonts w:ascii="Times New Roman" w:hAnsi="Times New Roman" w:cs="Times New Roman"/>
            <w:b/>
            <w:sz w:val="24"/>
            <w:szCs w:val="24"/>
          </w:rPr>
          <w:t>https://www.streamnet.org/services/technical-assistance-to-agencies-and-tribes/npcc-fish-wildlife-program/</w:t>
        </w:r>
      </w:hyperlink>
      <w:r w:rsidR="00383E32" w:rsidRPr="00EB351F">
        <w:rPr>
          <w:rFonts w:ascii="Times New Roman" w:hAnsi="Times New Roman" w:cs="Times New Roman"/>
          <w:iCs/>
          <w:sz w:val="24"/>
          <w:szCs w:val="24"/>
        </w:rPr>
        <w:t>.</w:t>
      </w:r>
    </w:p>
    <w:p w:rsidR="005B41C1" w:rsidRPr="00EB351F" w:rsidRDefault="005B41C1" w:rsidP="009178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B41C1" w:rsidRPr="00EB351F" w:rsidRDefault="005B41C1" w:rsidP="005B41C1">
      <w:pPr>
        <w:keepNext/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123DC" wp14:editId="687986BC">
            <wp:extent cx="5879551" cy="284989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-logo-streamnet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8" b="2256"/>
                    <a:stretch/>
                  </pic:blipFill>
                  <pic:spPr bwMode="auto">
                    <a:xfrm>
                      <a:off x="0" y="0"/>
                      <a:ext cx="5897120" cy="285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1C1" w:rsidRPr="00EB351F" w:rsidRDefault="001A7E44" w:rsidP="005B41C1">
      <w:pPr>
        <w:pStyle w:val="Caption"/>
        <w:spacing w:after="0"/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</w:pPr>
      <w:r w:rsidRPr="00EB3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347F8" w:rsidRPr="00EB3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B41C1" w:rsidRPr="00EB351F">
        <w:rPr>
          <w:rFonts w:ascii="Times New Roman" w:hAnsi="Times New Roman" w:cs="Times New Roman"/>
          <w:color w:val="000000" w:themeColor="text1"/>
          <w:sz w:val="24"/>
          <w:szCs w:val="24"/>
        </w:rPr>
        <w:t>Entities currently represented in StreamNet</w:t>
      </w:r>
      <w:r w:rsidR="00FE57D1" w:rsidRPr="00EB351F">
        <w:rPr>
          <w:rFonts w:ascii="Times New Roman" w:hAnsi="Times New Roman" w:cs="Times New Roman"/>
          <w:color w:val="000000" w:themeColor="text1"/>
          <w:sz w:val="24"/>
          <w:szCs w:val="24"/>
        </w:rPr>
        <w:t>’s Steering and Executive Committees</w:t>
      </w:r>
    </w:p>
    <w:p w:rsidR="00D93545" w:rsidRPr="00EB351F" w:rsidRDefault="00D93545" w:rsidP="009178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15361" w:rsidRPr="00EB351F" w:rsidRDefault="00C15361" w:rsidP="00C1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1F">
        <w:rPr>
          <w:rFonts w:ascii="Times New Roman" w:hAnsi="Times New Roman" w:cs="Times New Roman"/>
          <w:iCs/>
          <w:sz w:val="24"/>
          <w:szCs w:val="24"/>
        </w:rPr>
        <w:t xml:space="preserve">The CA Effort </w:t>
      </w:r>
      <w:r w:rsidR="004502EF" w:rsidRPr="00EB351F">
        <w:rPr>
          <w:rFonts w:ascii="Times New Roman" w:hAnsi="Times New Roman" w:cs="Times New Roman"/>
          <w:sz w:val="24"/>
          <w:szCs w:val="24"/>
        </w:rPr>
        <w:t>provid</w:t>
      </w:r>
      <w:r w:rsidR="00A53514" w:rsidRPr="00EB351F">
        <w:rPr>
          <w:rFonts w:ascii="Times New Roman" w:hAnsi="Times New Roman" w:cs="Times New Roman"/>
          <w:sz w:val="24"/>
          <w:szCs w:val="24"/>
        </w:rPr>
        <w:t>es</w:t>
      </w:r>
      <w:r w:rsidR="004502EF" w:rsidRPr="00EB351F">
        <w:rPr>
          <w:rFonts w:ascii="Times New Roman" w:hAnsi="Times New Roman" w:cs="Times New Roman"/>
          <w:sz w:val="24"/>
          <w:szCs w:val="24"/>
        </w:rPr>
        <w:t xml:space="preserve"> access to Pacific Northwest fish information that is standardized at the population-level </w:t>
      </w:r>
      <w:r w:rsidR="004502EF" w:rsidRPr="00EB351F">
        <w:rPr>
          <w:rFonts w:ascii="Times New Roman" w:hAnsi="Times New Roman" w:cs="Times New Roman"/>
          <w:iCs/>
          <w:sz w:val="24"/>
          <w:szCs w:val="24"/>
        </w:rPr>
        <w:t xml:space="preserve">by </w:t>
      </w:r>
      <w:r w:rsidR="00D250D0" w:rsidRPr="00EB351F">
        <w:rPr>
          <w:rFonts w:ascii="Times New Roman" w:hAnsi="Times New Roman" w:cs="Times New Roman"/>
          <w:iCs/>
          <w:sz w:val="24"/>
          <w:szCs w:val="24"/>
        </w:rPr>
        <w:t xml:space="preserve">collaboratively and </w:t>
      </w:r>
      <w:r w:rsidRPr="00EB351F">
        <w:rPr>
          <w:rFonts w:ascii="Times New Roman" w:hAnsi="Times New Roman" w:cs="Times New Roman"/>
          <w:sz w:val="24"/>
          <w:szCs w:val="24"/>
        </w:rPr>
        <w:t>efficiently shar</w:t>
      </w:r>
      <w:r w:rsidR="00D250D0" w:rsidRPr="00EB351F">
        <w:rPr>
          <w:rFonts w:ascii="Times New Roman" w:hAnsi="Times New Roman" w:cs="Times New Roman"/>
          <w:sz w:val="24"/>
          <w:szCs w:val="24"/>
        </w:rPr>
        <w:t>ing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CD5AED" w:rsidRPr="00EB351F">
        <w:rPr>
          <w:rFonts w:ascii="Times New Roman" w:hAnsi="Times New Roman" w:cs="Times New Roman"/>
          <w:iCs/>
          <w:sz w:val="24"/>
          <w:szCs w:val="24"/>
        </w:rPr>
        <w:t xml:space="preserve">HLIs </w:t>
      </w:r>
      <w:r w:rsidR="00413102" w:rsidRPr="00EB351F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="00D250D0" w:rsidRPr="00EB351F">
        <w:rPr>
          <w:rFonts w:ascii="Times New Roman" w:hAnsi="Times New Roman" w:cs="Times New Roman"/>
          <w:sz w:val="24"/>
          <w:szCs w:val="24"/>
        </w:rPr>
        <w:t xml:space="preserve">support </w:t>
      </w:r>
      <w:r w:rsidRPr="00EB351F">
        <w:rPr>
          <w:rFonts w:ascii="Times New Roman" w:hAnsi="Times New Roman" w:cs="Times New Roman"/>
          <w:sz w:val="24"/>
          <w:szCs w:val="24"/>
        </w:rPr>
        <w:t xml:space="preserve">reporting and decision-making by natural resource managers and regulators (Table </w:t>
      </w:r>
      <w:r w:rsidR="003A5A8A" w:rsidRPr="00EB351F">
        <w:rPr>
          <w:rFonts w:ascii="Times New Roman" w:hAnsi="Times New Roman" w:cs="Times New Roman"/>
          <w:sz w:val="24"/>
          <w:szCs w:val="24"/>
        </w:rPr>
        <w:t>2</w:t>
      </w:r>
      <w:r w:rsidRPr="00EB351F">
        <w:rPr>
          <w:rFonts w:ascii="Times New Roman" w:hAnsi="Times New Roman" w:cs="Times New Roman"/>
          <w:sz w:val="24"/>
          <w:szCs w:val="24"/>
        </w:rPr>
        <w:t>).</w:t>
      </w:r>
      <w:r w:rsidRPr="00EB35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25FE" w:rsidRPr="00EB351F">
        <w:rPr>
          <w:rFonts w:ascii="Times New Roman" w:hAnsi="Times New Roman" w:cs="Times New Roman"/>
          <w:sz w:val="24"/>
          <w:szCs w:val="24"/>
        </w:rPr>
        <w:t>P</w:t>
      </w:r>
      <w:r w:rsidRPr="00EB351F">
        <w:rPr>
          <w:rFonts w:ascii="Times New Roman" w:hAnsi="Times New Roman" w:cs="Times New Roman"/>
          <w:sz w:val="24"/>
          <w:szCs w:val="24"/>
        </w:rPr>
        <w:t>articipa</w:t>
      </w:r>
      <w:r w:rsidR="007B25FE" w:rsidRPr="00EB351F">
        <w:rPr>
          <w:rFonts w:ascii="Times New Roman" w:hAnsi="Times New Roman" w:cs="Times New Roman"/>
          <w:sz w:val="24"/>
          <w:szCs w:val="24"/>
        </w:rPr>
        <w:t>nts of the CA Effort include</w:t>
      </w:r>
      <w:r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19499F" w:rsidRPr="00EB351F">
        <w:rPr>
          <w:rFonts w:ascii="Times New Roman" w:hAnsi="Times New Roman" w:cs="Times New Roman"/>
          <w:sz w:val="24"/>
          <w:szCs w:val="24"/>
        </w:rPr>
        <w:t xml:space="preserve">fish biologists and data stewards from </w:t>
      </w:r>
      <w:r w:rsidRPr="00EB351F">
        <w:rPr>
          <w:rFonts w:ascii="Times New Roman" w:hAnsi="Times New Roman" w:cs="Times New Roman"/>
          <w:sz w:val="24"/>
          <w:szCs w:val="24"/>
        </w:rPr>
        <w:t>federal</w:t>
      </w:r>
      <w:r w:rsidR="00EB4201" w:rsidRPr="00EB351F">
        <w:rPr>
          <w:rFonts w:ascii="Times New Roman" w:hAnsi="Times New Roman" w:cs="Times New Roman"/>
          <w:sz w:val="24"/>
          <w:szCs w:val="24"/>
        </w:rPr>
        <w:t xml:space="preserve"> agencies</w:t>
      </w:r>
      <w:r w:rsidRPr="00EB351F">
        <w:rPr>
          <w:rFonts w:ascii="Times New Roman" w:hAnsi="Times New Roman" w:cs="Times New Roman"/>
          <w:sz w:val="24"/>
          <w:szCs w:val="24"/>
        </w:rPr>
        <w:t>, tribes, states</w:t>
      </w:r>
      <w:r w:rsidR="00EB4201" w:rsidRPr="00EB351F">
        <w:rPr>
          <w:rFonts w:ascii="Times New Roman" w:hAnsi="Times New Roman" w:cs="Times New Roman"/>
          <w:sz w:val="24"/>
          <w:szCs w:val="24"/>
        </w:rPr>
        <w:t>,</w:t>
      </w:r>
      <w:r w:rsidRPr="00EB351F">
        <w:rPr>
          <w:rFonts w:ascii="Times New Roman" w:hAnsi="Times New Roman" w:cs="Times New Roman"/>
          <w:sz w:val="24"/>
          <w:szCs w:val="24"/>
        </w:rPr>
        <w:t xml:space="preserve"> and tribal consortia who </w:t>
      </w:r>
      <w:r w:rsidR="0019499F" w:rsidRPr="00EB351F">
        <w:rPr>
          <w:rFonts w:ascii="Times New Roman" w:hAnsi="Times New Roman" w:cs="Times New Roman"/>
          <w:sz w:val="24"/>
          <w:szCs w:val="24"/>
        </w:rPr>
        <w:t xml:space="preserve">together </w:t>
      </w:r>
      <w:r w:rsidRPr="00EB351F">
        <w:rPr>
          <w:rFonts w:ascii="Times New Roman" w:hAnsi="Times New Roman" w:cs="Times New Roman"/>
          <w:sz w:val="24"/>
          <w:szCs w:val="24"/>
        </w:rPr>
        <w:t>ensure the data quality and flow.</w:t>
      </w:r>
      <w:r w:rsidR="004B30AA" w:rsidRPr="00EB351F">
        <w:rPr>
          <w:rFonts w:ascii="Times New Roman" w:hAnsi="Times New Roman" w:cs="Times New Roman"/>
          <w:sz w:val="24"/>
          <w:szCs w:val="24"/>
        </w:rPr>
        <w:t xml:space="preserve"> StreamNet PSMFC staff</w:t>
      </w:r>
      <w:r w:rsidR="00CD5AED" w:rsidRPr="00EB351F">
        <w:rPr>
          <w:rFonts w:ascii="Times New Roman" w:hAnsi="Times New Roman" w:cs="Times New Roman"/>
          <w:sz w:val="24"/>
          <w:szCs w:val="24"/>
        </w:rPr>
        <w:t xml:space="preserve">, with </w:t>
      </w:r>
      <w:r w:rsidR="005A29DE" w:rsidRPr="00EB351F">
        <w:rPr>
          <w:rFonts w:ascii="Times New Roman" w:hAnsi="Times New Roman" w:cs="Times New Roman"/>
          <w:sz w:val="24"/>
          <w:szCs w:val="24"/>
        </w:rPr>
        <w:t xml:space="preserve">assistance </w:t>
      </w:r>
      <w:r w:rsidR="00CD5AED" w:rsidRPr="00EB351F">
        <w:rPr>
          <w:rFonts w:ascii="Times New Roman" w:hAnsi="Times New Roman" w:cs="Times New Roman"/>
          <w:sz w:val="24"/>
          <w:szCs w:val="24"/>
        </w:rPr>
        <w:t xml:space="preserve">from the PNAMP co-sponsor, </w:t>
      </w:r>
      <w:r w:rsidR="0019499F" w:rsidRPr="00EB351F">
        <w:rPr>
          <w:rFonts w:ascii="Times New Roman" w:hAnsi="Times New Roman" w:cs="Times New Roman"/>
          <w:sz w:val="24"/>
          <w:szCs w:val="24"/>
        </w:rPr>
        <w:t xml:space="preserve">also </w:t>
      </w:r>
      <w:r w:rsidR="004B30AA" w:rsidRPr="00EB351F">
        <w:rPr>
          <w:rFonts w:ascii="Times New Roman" w:hAnsi="Times New Roman" w:cs="Times New Roman"/>
          <w:sz w:val="24"/>
          <w:szCs w:val="24"/>
        </w:rPr>
        <w:t>lead</w:t>
      </w:r>
      <w:r w:rsidR="00B112CF" w:rsidRPr="00EB351F">
        <w:rPr>
          <w:rFonts w:ascii="Times New Roman" w:hAnsi="Times New Roman" w:cs="Times New Roman"/>
          <w:sz w:val="24"/>
          <w:szCs w:val="24"/>
        </w:rPr>
        <w:t>s</w:t>
      </w:r>
      <w:r w:rsidR="004B30AA" w:rsidRPr="00EB351F">
        <w:rPr>
          <w:rFonts w:ascii="Times New Roman" w:hAnsi="Times New Roman" w:cs="Times New Roman"/>
          <w:sz w:val="24"/>
          <w:szCs w:val="24"/>
        </w:rPr>
        <w:t xml:space="preserve"> committees and teams that </w:t>
      </w:r>
      <w:r w:rsidR="00D34E68" w:rsidRPr="00EB351F">
        <w:rPr>
          <w:rFonts w:ascii="Times New Roman" w:hAnsi="Times New Roman" w:cs="Times New Roman"/>
          <w:sz w:val="24"/>
          <w:szCs w:val="24"/>
        </w:rPr>
        <w:t xml:space="preserve">advance </w:t>
      </w:r>
      <w:r w:rsidR="004B30AA" w:rsidRPr="00EB351F">
        <w:rPr>
          <w:rFonts w:ascii="Times New Roman" w:hAnsi="Times New Roman" w:cs="Times New Roman"/>
          <w:sz w:val="24"/>
          <w:szCs w:val="24"/>
        </w:rPr>
        <w:t>implementation of the CA Effort</w:t>
      </w:r>
      <w:r w:rsidR="002B03AB" w:rsidRPr="00EB351F">
        <w:rPr>
          <w:rFonts w:ascii="Times New Roman" w:hAnsi="Times New Roman" w:cs="Times New Roman"/>
          <w:sz w:val="24"/>
          <w:szCs w:val="24"/>
        </w:rPr>
        <w:t>. M</w:t>
      </w:r>
      <w:r w:rsidR="004B30AA" w:rsidRPr="00EB351F">
        <w:rPr>
          <w:rFonts w:ascii="Times New Roman" w:hAnsi="Times New Roman" w:cs="Times New Roman"/>
          <w:sz w:val="24"/>
          <w:szCs w:val="24"/>
        </w:rPr>
        <w:t>ore information on the current CA Effort</w:t>
      </w:r>
      <w:r w:rsidR="00AB2B8C" w:rsidRPr="00EB351F">
        <w:rPr>
          <w:rFonts w:ascii="Times New Roman" w:hAnsi="Times New Roman" w:cs="Times New Roman"/>
          <w:sz w:val="24"/>
          <w:szCs w:val="24"/>
        </w:rPr>
        <w:t>,</w:t>
      </w:r>
      <w:r w:rsidR="002B03AB" w:rsidRPr="00EB351F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44439F" w:rsidRPr="00EB351F">
        <w:rPr>
          <w:rFonts w:ascii="Times New Roman" w:hAnsi="Times New Roman" w:cs="Times New Roman"/>
          <w:sz w:val="24"/>
          <w:szCs w:val="24"/>
        </w:rPr>
        <w:t xml:space="preserve">the </w:t>
      </w:r>
      <w:r w:rsidR="00605989" w:rsidRPr="00EB351F">
        <w:rPr>
          <w:rFonts w:ascii="Times New Roman" w:hAnsi="Times New Roman" w:cs="Times New Roman"/>
          <w:sz w:val="24"/>
          <w:szCs w:val="24"/>
        </w:rPr>
        <w:t xml:space="preserve">present </w:t>
      </w:r>
      <w:r w:rsidR="0044439F" w:rsidRPr="00EB351F">
        <w:rPr>
          <w:rFonts w:ascii="Times New Roman" w:hAnsi="Times New Roman" w:cs="Times New Roman"/>
          <w:sz w:val="24"/>
          <w:szCs w:val="24"/>
        </w:rPr>
        <w:t xml:space="preserve">5-year </w:t>
      </w:r>
      <w:r w:rsidR="002B03AB" w:rsidRPr="00EB351F">
        <w:rPr>
          <w:rFonts w:ascii="Times New Roman" w:hAnsi="Times New Roman" w:cs="Times New Roman"/>
          <w:sz w:val="24"/>
          <w:szCs w:val="24"/>
        </w:rPr>
        <w:t>plan</w:t>
      </w:r>
      <w:r w:rsidR="004B30AA" w:rsidRPr="00EB351F">
        <w:rPr>
          <w:rFonts w:ascii="Times New Roman" w:hAnsi="Times New Roman" w:cs="Times New Roman"/>
          <w:sz w:val="24"/>
          <w:szCs w:val="24"/>
        </w:rPr>
        <w:t xml:space="preserve"> and historical records</w:t>
      </w:r>
      <w:r w:rsidR="00AB2B8C" w:rsidRPr="00EB351F">
        <w:rPr>
          <w:rFonts w:ascii="Times New Roman" w:hAnsi="Times New Roman" w:cs="Times New Roman"/>
          <w:sz w:val="24"/>
          <w:szCs w:val="24"/>
        </w:rPr>
        <w:t>,</w:t>
      </w:r>
      <w:r w:rsidR="004B30AA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2B03AB" w:rsidRPr="00EB351F">
        <w:rPr>
          <w:rFonts w:ascii="Times New Roman" w:hAnsi="Times New Roman" w:cs="Times New Roman"/>
          <w:sz w:val="24"/>
          <w:szCs w:val="24"/>
        </w:rPr>
        <w:t xml:space="preserve">are accessible at </w:t>
      </w:r>
      <w:hyperlink r:id="rId11" w:history="1">
        <w:r w:rsidR="002B03AB" w:rsidRPr="00EB351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https://www.streamnet.org/data/coordinated-assessments/</w:t>
        </w:r>
      </w:hyperlink>
      <w:r w:rsidR="002B03AB" w:rsidRPr="00EB351F">
        <w:rPr>
          <w:rFonts w:ascii="Times New Roman" w:hAnsi="Times New Roman" w:cs="Times New Roman"/>
          <w:sz w:val="24"/>
          <w:szCs w:val="24"/>
        </w:rPr>
        <w:t>. To view and download d</w:t>
      </w:r>
      <w:r w:rsidRPr="00EB351F">
        <w:rPr>
          <w:rFonts w:ascii="Times New Roman" w:hAnsi="Times New Roman" w:cs="Times New Roman"/>
          <w:sz w:val="24"/>
          <w:szCs w:val="24"/>
        </w:rPr>
        <w:t>ata from CAX</w:t>
      </w:r>
      <w:r w:rsidR="002B03AB" w:rsidRPr="00EB351F">
        <w:rPr>
          <w:rFonts w:ascii="Times New Roman" w:hAnsi="Times New Roman" w:cs="Times New Roman"/>
          <w:sz w:val="24"/>
          <w:szCs w:val="24"/>
        </w:rPr>
        <w:t xml:space="preserve">, which is hosted by StreamNet, visit </w:t>
      </w:r>
      <w:hyperlink r:id="rId12" w:history="1">
        <w:r w:rsidR="002B03AB" w:rsidRPr="00EB351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https://cax.streamnet.org/</w:t>
        </w:r>
      </w:hyperlink>
      <w:r w:rsidRPr="00EB351F">
        <w:rPr>
          <w:rFonts w:ascii="Times New Roman" w:hAnsi="Times New Roman" w:cs="Times New Roman"/>
          <w:sz w:val="24"/>
          <w:szCs w:val="24"/>
        </w:rPr>
        <w:t>.</w:t>
      </w:r>
    </w:p>
    <w:p w:rsidR="00C15361" w:rsidRPr="00EB351F" w:rsidRDefault="00C15361" w:rsidP="009178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B7B5F" w:rsidRPr="00EB351F" w:rsidRDefault="00EB6293" w:rsidP="00D70F35">
      <w:pPr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 w:rsidRPr="00EB351F">
        <w:rPr>
          <w:rFonts w:ascii="Times New Roman" w:hAnsi="Times New Roman" w:cs="Times New Roman"/>
          <w:sz w:val="24"/>
          <w:szCs w:val="24"/>
        </w:rPr>
        <w:t xml:space="preserve">Approximately 75% of StreamNet funding </w:t>
      </w:r>
      <w:r w:rsidR="00432666" w:rsidRPr="00EB351F">
        <w:rPr>
          <w:rFonts w:ascii="Times New Roman" w:hAnsi="Times New Roman" w:cs="Times New Roman"/>
          <w:sz w:val="24"/>
          <w:szCs w:val="24"/>
        </w:rPr>
        <w:t xml:space="preserve">supports </w:t>
      </w:r>
      <w:r w:rsidRPr="00EB351F">
        <w:rPr>
          <w:rFonts w:ascii="Times New Roman" w:hAnsi="Times New Roman" w:cs="Times New Roman"/>
          <w:sz w:val="24"/>
          <w:szCs w:val="24"/>
        </w:rPr>
        <w:t>partners</w:t>
      </w:r>
      <w:r w:rsidR="00432666" w:rsidRPr="00EB351F">
        <w:rPr>
          <w:rFonts w:ascii="Times New Roman" w:hAnsi="Times New Roman" w:cs="Times New Roman"/>
          <w:sz w:val="24"/>
          <w:szCs w:val="24"/>
        </w:rPr>
        <w:t xml:space="preserve">’ </w:t>
      </w:r>
      <w:r w:rsidRPr="00EB351F">
        <w:rPr>
          <w:rFonts w:ascii="Times New Roman" w:hAnsi="Times New Roman" w:cs="Times New Roman"/>
          <w:sz w:val="24"/>
          <w:szCs w:val="24"/>
        </w:rPr>
        <w:t>data management activities</w:t>
      </w:r>
      <w:r w:rsidR="00432666" w:rsidRPr="00EB351F">
        <w:rPr>
          <w:rFonts w:ascii="Times New Roman" w:hAnsi="Times New Roman" w:cs="Times New Roman"/>
          <w:sz w:val="24"/>
          <w:szCs w:val="24"/>
        </w:rPr>
        <w:t xml:space="preserve"> within the four state agencies and the Colville Tribes</w:t>
      </w:r>
      <w:r w:rsidR="005116C3" w:rsidRPr="00EB351F">
        <w:rPr>
          <w:rFonts w:ascii="Times New Roman" w:hAnsi="Times New Roman" w:cs="Times New Roman"/>
          <w:sz w:val="24"/>
          <w:szCs w:val="24"/>
        </w:rPr>
        <w:t>.</w:t>
      </w:r>
      <w:r w:rsidR="00F875EA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7B25D2" w:rsidRPr="00EB351F">
        <w:rPr>
          <w:rFonts w:ascii="Times New Roman" w:hAnsi="Times New Roman" w:cs="Times New Roman"/>
          <w:sz w:val="24"/>
          <w:szCs w:val="24"/>
        </w:rPr>
        <w:t xml:space="preserve">During </w:t>
      </w:r>
      <w:r w:rsidR="001F2F70" w:rsidRPr="00EB351F">
        <w:rPr>
          <w:rFonts w:ascii="Times New Roman" w:hAnsi="Times New Roman" w:cs="Times New Roman"/>
          <w:sz w:val="24"/>
          <w:szCs w:val="24"/>
        </w:rPr>
        <w:t xml:space="preserve">calendar year </w:t>
      </w:r>
      <w:r w:rsidR="007029C5" w:rsidRPr="00EB351F">
        <w:rPr>
          <w:rFonts w:ascii="Times New Roman" w:hAnsi="Times New Roman" w:cs="Times New Roman"/>
          <w:sz w:val="24"/>
          <w:szCs w:val="24"/>
        </w:rPr>
        <w:t xml:space="preserve">2019, spanning FY2019 and </w:t>
      </w:r>
      <w:bookmarkStart w:id="3" w:name="_Hlk40260776"/>
      <w:r w:rsidR="007029C5" w:rsidRPr="00EB351F">
        <w:rPr>
          <w:rFonts w:ascii="Times New Roman" w:hAnsi="Times New Roman" w:cs="Times New Roman"/>
          <w:sz w:val="24"/>
          <w:szCs w:val="24"/>
        </w:rPr>
        <w:lastRenderedPageBreak/>
        <w:t xml:space="preserve">FY2020, </w:t>
      </w:r>
      <w:r w:rsidR="003B7B5F" w:rsidRPr="00EB351F">
        <w:rPr>
          <w:rFonts w:ascii="Times New Roman" w:hAnsi="Times New Roman" w:cs="Times New Roman"/>
          <w:sz w:val="24"/>
          <w:szCs w:val="24"/>
        </w:rPr>
        <w:t xml:space="preserve">StreamNet </w:t>
      </w:r>
      <w:r w:rsidRPr="00EB351F">
        <w:rPr>
          <w:rFonts w:ascii="Times New Roman" w:hAnsi="Times New Roman" w:cs="Times New Roman"/>
          <w:sz w:val="24"/>
          <w:szCs w:val="24"/>
        </w:rPr>
        <w:t xml:space="preserve">was </w:t>
      </w:r>
      <w:r w:rsidR="006F2EB3" w:rsidRPr="00EB351F">
        <w:rPr>
          <w:rFonts w:ascii="Times New Roman" w:hAnsi="Times New Roman" w:cs="Times New Roman"/>
          <w:sz w:val="24"/>
          <w:szCs w:val="24"/>
        </w:rPr>
        <w:t xml:space="preserve">subsidized </w:t>
      </w:r>
      <w:r w:rsidRPr="00EB351F">
        <w:rPr>
          <w:rFonts w:ascii="Times New Roman" w:hAnsi="Times New Roman" w:cs="Times New Roman"/>
          <w:sz w:val="24"/>
          <w:szCs w:val="24"/>
        </w:rPr>
        <w:t xml:space="preserve">by BPA </w:t>
      </w:r>
      <w:r w:rsidR="007B25D2" w:rsidRPr="00EB351F">
        <w:rPr>
          <w:rFonts w:ascii="Times New Roman" w:hAnsi="Times New Roman" w:cs="Times New Roman"/>
          <w:sz w:val="24"/>
          <w:szCs w:val="24"/>
        </w:rPr>
        <w:t xml:space="preserve">and a NOAA </w:t>
      </w:r>
      <w:r w:rsidR="001B3306" w:rsidRPr="00EB351F">
        <w:rPr>
          <w:rFonts w:ascii="Times New Roman" w:hAnsi="Times New Roman" w:cs="Times New Roman"/>
          <w:sz w:val="24"/>
          <w:szCs w:val="24"/>
        </w:rPr>
        <w:t xml:space="preserve">Interjurisdictional Fisheries </w:t>
      </w:r>
      <w:r w:rsidR="00DF1042" w:rsidRPr="00EB351F">
        <w:rPr>
          <w:rFonts w:ascii="Times New Roman" w:hAnsi="Times New Roman" w:cs="Times New Roman"/>
          <w:sz w:val="24"/>
          <w:szCs w:val="24"/>
        </w:rPr>
        <w:t>Award</w:t>
      </w:r>
      <w:r w:rsidR="007029C5" w:rsidRPr="00EB351F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19499F" w:rsidRPr="00EB351F">
        <w:rPr>
          <w:rFonts w:ascii="Times New Roman" w:hAnsi="Times New Roman" w:cs="Times New Roman"/>
          <w:sz w:val="24"/>
          <w:szCs w:val="24"/>
        </w:rPr>
        <w:t>StreamNet, d</w:t>
      </w:r>
      <w:r w:rsidRPr="00EB351F">
        <w:rPr>
          <w:rFonts w:ascii="Times New Roman" w:hAnsi="Times New Roman" w:cs="Times New Roman"/>
          <w:sz w:val="24"/>
          <w:szCs w:val="24"/>
        </w:rPr>
        <w:t>uring the last quarter of 2019 (FY2020</w:t>
      </w:r>
      <w:r w:rsidR="00C15361" w:rsidRPr="00EB351F">
        <w:rPr>
          <w:rFonts w:ascii="Times New Roman" w:hAnsi="Times New Roman" w:cs="Times New Roman"/>
          <w:sz w:val="24"/>
          <w:szCs w:val="24"/>
        </w:rPr>
        <w:t>)</w:t>
      </w:r>
      <w:r w:rsidR="00432666" w:rsidRPr="00EB351F">
        <w:rPr>
          <w:rFonts w:ascii="Times New Roman" w:hAnsi="Times New Roman" w:cs="Times New Roman"/>
          <w:sz w:val="24"/>
          <w:szCs w:val="24"/>
        </w:rPr>
        <w:t>, also fund</w:t>
      </w:r>
      <w:r w:rsidR="003F6E37" w:rsidRPr="00EB351F">
        <w:rPr>
          <w:rFonts w:ascii="Times New Roman" w:hAnsi="Times New Roman" w:cs="Times New Roman"/>
          <w:sz w:val="24"/>
          <w:szCs w:val="24"/>
        </w:rPr>
        <w:t>ed</w:t>
      </w:r>
      <w:r w:rsidR="00C30E18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7E5333" w:rsidRPr="00EB351F">
        <w:rPr>
          <w:rFonts w:ascii="Times New Roman" w:hAnsi="Times New Roman" w:cs="Times New Roman"/>
          <w:sz w:val="24"/>
          <w:szCs w:val="24"/>
        </w:rPr>
        <w:t xml:space="preserve">three, </w:t>
      </w:r>
      <w:r w:rsidR="00EF2CF7" w:rsidRPr="00EB351F">
        <w:rPr>
          <w:rFonts w:ascii="Times New Roman" w:hAnsi="Times New Roman" w:cs="Times New Roman"/>
          <w:sz w:val="24"/>
          <w:szCs w:val="24"/>
        </w:rPr>
        <w:t>one-year</w:t>
      </w:r>
      <w:r w:rsidR="00475DEA" w:rsidRPr="00EB351F">
        <w:rPr>
          <w:rFonts w:ascii="Times New Roman" w:hAnsi="Times New Roman" w:cs="Times New Roman"/>
          <w:sz w:val="24"/>
          <w:szCs w:val="24"/>
        </w:rPr>
        <w:t xml:space="preserve"> </w:t>
      </w:r>
      <w:r w:rsidR="00C15361" w:rsidRPr="00EB351F">
        <w:rPr>
          <w:rFonts w:ascii="Times New Roman" w:hAnsi="Times New Roman" w:cs="Times New Roman"/>
          <w:sz w:val="24"/>
          <w:szCs w:val="24"/>
        </w:rPr>
        <w:t xml:space="preserve">subcontracts to improve </w:t>
      </w:r>
      <w:r w:rsidR="00433932" w:rsidRPr="00EB351F">
        <w:rPr>
          <w:rFonts w:ascii="Times New Roman" w:hAnsi="Times New Roman" w:cs="Times New Roman"/>
          <w:sz w:val="24"/>
          <w:szCs w:val="24"/>
        </w:rPr>
        <w:t xml:space="preserve">data management (sharing capacity and reporting) with the </w:t>
      </w:r>
      <w:r w:rsidR="00960597" w:rsidRPr="00EB351F">
        <w:rPr>
          <w:rFonts w:ascii="Times New Roman" w:hAnsi="Times New Roman" w:cs="Times New Roman"/>
          <w:sz w:val="24"/>
          <w:szCs w:val="24"/>
        </w:rPr>
        <w:t>Confederated Tribes and Bands of the Yakama Nation</w:t>
      </w:r>
      <w:r w:rsidR="00C15361" w:rsidRPr="00EB351F">
        <w:rPr>
          <w:rFonts w:ascii="Times New Roman" w:hAnsi="Times New Roman" w:cs="Times New Roman"/>
          <w:sz w:val="24"/>
          <w:szCs w:val="24"/>
        </w:rPr>
        <w:t xml:space="preserve"> (YN)</w:t>
      </w:r>
      <w:r w:rsidR="00960597" w:rsidRPr="00EB351F">
        <w:rPr>
          <w:rFonts w:ascii="Times New Roman" w:hAnsi="Times New Roman" w:cs="Times New Roman"/>
          <w:sz w:val="24"/>
          <w:szCs w:val="24"/>
        </w:rPr>
        <w:t xml:space="preserve">, </w:t>
      </w:r>
      <w:r w:rsidR="00761108" w:rsidRPr="00EB351F">
        <w:rPr>
          <w:rFonts w:ascii="Times New Roman" w:hAnsi="Times New Roman" w:cs="Times New Roman"/>
          <w:sz w:val="24"/>
          <w:szCs w:val="24"/>
        </w:rPr>
        <w:t xml:space="preserve">the </w:t>
      </w:r>
      <w:r w:rsidR="00960597" w:rsidRPr="00EB351F">
        <w:rPr>
          <w:rFonts w:ascii="Times New Roman" w:hAnsi="Times New Roman" w:cs="Times New Roman"/>
          <w:sz w:val="24"/>
          <w:szCs w:val="24"/>
        </w:rPr>
        <w:t xml:space="preserve">Shoshone-Bannock Tribes, and </w:t>
      </w:r>
      <w:r w:rsidR="001751F9" w:rsidRPr="00EB351F">
        <w:rPr>
          <w:rFonts w:ascii="Times New Roman" w:hAnsi="Times New Roman" w:cs="Times New Roman"/>
          <w:sz w:val="24"/>
          <w:szCs w:val="24"/>
        </w:rPr>
        <w:t xml:space="preserve">the </w:t>
      </w:r>
      <w:r w:rsidR="00960597" w:rsidRPr="00EB351F">
        <w:rPr>
          <w:rFonts w:ascii="Times New Roman" w:hAnsi="Times New Roman" w:cs="Times New Roman"/>
          <w:sz w:val="24"/>
          <w:szCs w:val="24"/>
        </w:rPr>
        <w:t>Confederate</w:t>
      </w:r>
      <w:r w:rsidR="002C7DCF" w:rsidRPr="00EB351F">
        <w:rPr>
          <w:rFonts w:ascii="Times New Roman" w:hAnsi="Times New Roman" w:cs="Times New Roman"/>
          <w:sz w:val="24"/>
          <w:szCs w:val="24"/>
        </w:rPr>
        <w:t>d</w:t>
      </w:r>
      <w:r w:rsidR="00960597" w:rsidRPr="00EB351F">
        <w:rPr>
          <w:rFonts w:ascii="Times New Roman" w:hAnsi="Times New Roman" w:cs="Times New Roman"/>
          <w:sz w:val="24"/>
          <w:szCs w:val="24"/>
        </w:rPr>
        <w:t xml:space="preserve"> Tribes of Warm Springs</w:t>
      </w:r>
      <w:r w:rsidR="000725C4" w:rsidRPr="00EB351F">
        <w:rPr>
          <w:rFonts w:ascii="Times New Roman" w:hAnsi="Times New Roman" w:cs="Times New Roman"/>
          <w:sz w:val="24"/>
          <w:szCs w:val="24"/>
        </w:rPr>
        <w:t>.</w:t>
      </w:r>
    </w:p>
    <w:p w:rsidR="005D1818" w:rsidRPr="00EB351F" w:rsidRDefault="005D1818" w:rsidP="00D7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BB8" w:rsidRPr="00EB351F" w:rsidRDefault="00A03BB8" w:rsidP="00A03BB8">
      <w:pPr>
        <w:pStyle w:val="Caption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B351F">
        <w:rPr>
          <w:rFonts w:ascii="Times New Roman" w:hAnsi="Times New Roman" w:cs="Times New Roman"/>
          <w:color w:val="auto"/>
          <w:sz w:val="24"/>
          <w:szCs w:val="24"/>
        </w:rPr>
        <w:t xml:space="preserve">Table 1: Cumulative total of 18,106 local fish data trends (and 186,138 records) by data category uploaded into the StreamNet Local Scale data system as of 12/31/2019. </w:t>
      </w:r>
    </w:p>
    <w:tbl>
      <w:tblPr>
        <w:tblStyle w:val="GridTable5Dark-Accent1"/>
        <w:tblW w:w="9309" w:type="dxa"/>
        <w:shd w:val="clear" w:color="auto" w:fill="34809B"/>
        <w:tblLook w:val="04A0" w:firstRow="1" w:lastRow="0" w:firstColumn="1" w:lastColumn="0" w:noHBand="0" w:noVBand="1"/>
      </w:tblPr>
      <w:tblGrid>
        <w:gridCol w:w="3730"/>
        <w:gridCol w:w="1976"/>
        <w:gridCol w:w="1987"/>
        <w:gridCol w:w="1616"/>
      </w:tblGrid>
      <w:tr w:rsidR="00A03BB8" w:rsidRPr="00EB351F" w:rsidTr="007D6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  <w:hideMark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olor w:val="auto"/>
              </w:rPr>
            </w:pPr>
            <w:r w:rsidRPr="00EB351F">
              <w:rPr>
                <w:rFonts w:ascii="Times New Roman" w:eastAsia="Calibri" w:hAnsi="Times New Roman" w:cs="Times New Roman"/>
                <w:b w:val="0"/>
                <w:bCs w:val="0"/>
              </w:rPr>
              <w:t>Data Category</w:t>
            </w:r>
          </w:p>
        </w:tc>
        <w:tc>
          <w:tcPr>
            <w:tcW w:w="0" w:type="auto"/>
            <w:shd w:val="clear" w:color="auto" w:fill="34809B"/>
            <w:hideMark/>
          </w:tcPr>
          <w:p w:rsidR="00A03BB8" w:rsidRPr="00EB351F" w:rsidRDefault="00A03BB8" w:rsidP="00157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>Available Data</w:t>
            </w:r>
          </w:p>
        </w:tc>
        <w:tc>
          <w:tcPr>
            <w:tcW w:w="1987" w:type="dxa"/>
            <w:shd w:val="clear" w:color="auto" w:fill="34809B"/>
            <w:hideMark/>
          </w:tcPr>
          <w:p w:rsidR="00A03BB8" w:rsidRPr="00EB351F" w:rsidRDefault="00A03BB8" w:rsidP="00157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>Years</w:t>
            </w:r>
          </w:p>
        </w:tc>
        <w:tc>
          <w:tcPr>
            <w:tcW w:w="1616" w:type="dxa"/>
            <w:shd w:val="clear" w:color="auto" w:fill="34809B"/>
            <w:hideMark/>
          </w:tcPr>
          <w:p w:rsidR="00A03BB8" w:rsidRPr="00EB351F" w:rsidRDefault="00A03BB8" w:rsidP="00157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>Records</w:t>
            </w:r>
          </w:p>
        </w:tc>
      </w:tr>
      <w:tr w:rsidR="00A03BB8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Redd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C</w:t>
            </w:r>
            <w:r w:rsidRPr="00EB351F">
              <w:rPr>
                <w:rFonts w:ascii="Times New Roman" w:hAnsi="Times New Roman" w:cs="Times New Roman"/>
                <w:b w:val="0"/>
              </w:rPr>
              <w:t>ounts</w:t>
            </w:r>
          </w:p>
        </w:tc>
        <w:tc>
          <w:tcPr>
            <w:tcW w:w="0" w:type="auto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4,963 Trends</w:t>
            </w:r>
          </w:p>
        </w:tc>
        <w:tc>
          <w:tcPr>
            <w:tcW w:w="1987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1901 – 2019</w:t>
            </w:r>
          </w:p>
        </w:tc>
        <w:tc>
          <w:tcPr>
            <w:tcW w:w="1616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53,630</w:t>
            </w:r>
          </w:p>
        </w:tc>
      </w:tr>
      <w:tr w:rsidR="00A03BB8" w:rsidRPr="00EB351F" w:rsidTr="007D661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Fish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C</w:t>
            </w:r>
            <w:r w:rsidRPr="00EB351F">
              <w:rPr>
                <w:rFonts w:ascii="Times New Roman" w:hAnsi="Times New Roman" w:cs="Times New Roman"/>
                <w:b w:val="0"/>
              </w:rPr>
              <w:t>ounts</w:t>
            </w:r>
          </w:p>
        </w:tc>
        <w:tc>
          <w:tcPr>
            <w:tcW w:w="0" w:type="auto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438 Trends</w:t>
            </w:r>
          </w:p>
        </w:tc>
        <w:tc>
          <w:tcPr>
            <w:tcW w:w="1987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1956 – 2018</w:t>
            </w:r>
          </w:p>
        </w:tc>
        <w:tc>
          <w:tcPr>
            <w:tcW w:w="1616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2,273</w:t>
            </w:r>
          </w:p>
        </w:tc>
      </w:tr>
      <w:tr w:rsidR="00A03BB8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Spawner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C</w:t>
            </w:r>
            <w:r w:rsidRPr="00EB351F">
              <w:rPr>
                <w:rFonts w:ascii="Times New Roman" w:hAnsi="Times New Roman" w:cs="Times New Roman"/>
                <w:b w:val="0"/>
              </w:rPr>
              <w:t>ounts</w:t>
            </w:r>
          </w:p>
        </w:tc>
        <w:tc>
          <w:tcPr>
            <w:tcW w:w="0" w:type="auto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5,099 Trends</w:t>
            </w:r>
          </w:p>
        </w:tc>
        <w:tc>
          <w:tcPr>
            <w:tcW w:w="1987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1944 – 2018</w:t>
            </w:r>
          </w:p>
        </w:tc>
        <w:tc>
          <w:tcPr>
            <w:tcW w:w="1616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37,488</w:t>
            </w:r>
          </w:p>
        </w:tc>
      </w:tr>
      <w:tr w:rsidR="00A03BB8" w:rsidRPr="00EB351F" w:rsidTr="007D661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Spawning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P</w:t>
            </w:r>
            <w:r w:rsidRPr="00EB351F">
              <w:rPr>
                <w:rFonts w:ascii="Times New Roman" w:hAnsi="Times New Roman" w:cs="Times New Roman"/>
                <w:b w:val="0"/>
              </w:rPr>
              <w:t xml:space="preserve">opulation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E</w:t>
            </w:r>
            <w:r w:rsidRPr="00EB351F">
              <w:rPr>
                <w:rFonts w:ascii="Times New Roman" w:hAnsi="Times New Roman" w:cs="Times New Roman"/>
                <w:b w:val="0"/>
              </w:rPr>
              <w:t>stimates</w:t>
            </w:r>
          </w:p>
        </w:tc>
        <w:tc>
          <w:tcPr>
            <w:tcW w:w="0" w:type="auto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3,181 Trends</w:t>
            </w:r>
          </w:p>
        </w:tc>
        <w:tc>
          <w:tcPr>
            <w:tcW w:w="1987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1901 – 2018</w:t>
            </w:r>
          </w:p>
        </w:tc>
        <w:tc>
          <w:tcPr>
            <w:tcW w:w="1616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22,197</w:t>
            </w:r>
          </w:p>
        </w:tc>
      </w:tr>
      <w:tr w:rsidR="00A03BB8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Dam /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W</w:t>
            </w:r>
            <w:r w:rsidRPr="00EB351F">
              <w:rPr>
                <w:rFonts w:ascii="Times New Roman" w:hAnsi="Times New Roman" w:cs="Times New Roman"/>
                <w:b w:val="0"/>
              </w:rPr>
              <w:t xml:space="preserve">eir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C</w:t>
            </w:r>
            <w:r w:rsidRPr="00EB351F">
              <w:rPr>
                <w:rFonts w:ascii="Times New Roman" w:hAnsi="Times New Roman" w:cs="Times New Roman"/>
                <w:b w:val="0"/>
              </w:rPr>
              <w:t>ounts</w:t>
            </w:r>
          </w:p>
        </w:tc>
        <w:tc>
          <w:tcPr>
            <w:tcW w:w="0" w:type="auto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505 Trends</w:t>
            </w:r>
          </w:p>
        </w:tc>
        <w:tc>
          <w:tcPr>
            <w:tcW w:w="1987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1926 – 2019</w:t>
            </w:r>
          </w:p>
        </w:tc>
        <w:tc>
          <w:tcPr>
            <w:tcW w:w="1616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13,997</w:t>
            </w:r>
          </w:p>
        </w:tc>
      </w:tr>
      <w:tr w:rsidR="00A03BB8" w:rsidRPr="00EB351F" w:rsidTr="007D661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Fish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A</w:t>
            </w:r>
            <w:r w:rsidRPr="00EB351F">
              <w:rPr>
                <w:rFonts w:ascii="Times New Roman" w:hAnsi="Times New Roman" w:cs="Times New Roman"/>
                <w:b w:val="0"/>
              </w:rPr>
              <w:t xml:space="preserve">bundance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E</w:t>
            </w:r>
            <w:r w:rsidRPr="00EB351F">
              <w:rPr>
                <w:rFonts w:ascii="Times New Roman" w:hAnsi="Times New Roman" w:cs="Times New Roman"/>
                <w:b w:val="0"/>
              </w:rPr>
              <w:t>stimates</w:t>
            </w:r>
          </w:p>
        </w:tc>
        <w:tc>
          <w:tcPr>
            <w:tcW w:w="0" w:type="auto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128 Trends</w:t>
            </w:r>
          </w:p>
        </w:tc>
        <w:tc>
          <w:tcPr>
            <w:tcW w:w="1987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1976 – 2018</w:t>
            </w:r>
          </w:p>
        </w:tc>
        <w:tc>
          <w:tcPr>
            <w:tcW w:w="1616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530</w:t>
            </w:r>
          </w:p>
        </w:tc>
      </w:tr>
      <w:tr w:rsidR="00A03BB8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Hatchery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R</w:t>
            </w:r>
            <w:r w:rsidRPr="00EB351F">
              <w:rPr>
                <w:rFonts w:ascii="Times New Roman" w:hAnsi="Times New Roman" w:cs="Times New Roman"/>
                <w:b w:val="0"/>
              </w:rPr>
              <w:t>eturns</w:t>
            </w:r>
          </w:p>
        </w:tc>
        <w:tc>
          <w:tcPr>
            <w:tcW w:w="0" w:type="auto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1,084 Trends</w:t>
            </w:r>
          </w:p>
        </w:tc>
        <w:tc>
          <w:tcPr>
            <w:tcW w:w="1987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1906 – 2019</w:t>
            </w:r>
          </w:p>
        </w:tc>
        <w:tc>
          <w:tcPr>
            <w:tcW w:w="1616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10,361</w:t>
            </w:r>
          </w:p>
        </w:tc>
      </w:tr>
      <w:tr w:rsidR="00A03BB8" w:rsidRPr="00EB351F" w:rsidTr="007D661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 xml:space="preserve">Freshwater </w:t>
            </w:r>
            <w:r w:rsidR="00E31DA3" w:rsidRPr="00EB351F">
              <w:rPr>
                <w:rFonts w:ascii="Times New Roman" w:hAnsi="Times New Roman" w:cs="Times New Roman"/>
                <w:b w:val="0"/>
              </w:rPr>
              <w:t>H</w:t>
            </w:r>
            <w:r w:rsidRPr="00EB351F">
              <w:rPr>
                <w:rFonts w:ascii="Times New Roman" w:hAnsi="Times New Roman" w:cs="Times New Roman"/>
                <w:b w:val="0"/>
              </w:rPr>
              <w:t>arvest</w:t>
            </w:r>
          </w:p>
        </w:tc>
        <w:tc>
          <w:tcPr>
            <w:tcW w:w="0" w:type="auto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2,708 Trends</w:t>
            </w:r>
          </w:p>
        </w:tc>
        <w:tc>
          <w:tcPr>
            <w:tcW w:w="1987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1894 – 2015</w:t>
            </w:r>
          </w:p>
        </w:tc>
        <w:tc>
          <w:tcPr>
            <w:tcW w:w="1616" w:type="dxa"/>
            <w:shd w:val="clear" w:color="auto" w:fill="81BFD5"/>
          </w:tcPr>
          <w:p w:rsidR="00A03BB8" w:rsidRPr="00EB351F" w:rsidRDefault="00A03BB8" w:rsidP="0015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45,662</w:t>
            </w:r>
          </w:p>
        </w:tc>
      </w:tr>
      <w:tr w:rsidR="00A03BB8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4809B"/>
          </w:tcPr>
          <w:p w:rsidR="00A03BB8" w:rsidRPr="00EB351F" w:rsidRDefault="00A03BB8" w:rsidP="001573F2">
            <w:pPr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EB351F">
              <w:rPr>
                <w:rFonts w:ascii="Times New Roman" w:hAnsi="Times New Roman" w:cs="Times New Roman"/>
                <w:b w:val="0"/>
              </w:rPr>
              <w:t>Protected Areas</w:t>
            </w:r>
          </w:p>
        </w:tc>
        <w:tc>
          <w:tcPr>
            <w:tcW w:w="0" w:type="auto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32,997 Records</w:t>
            </w:r>
          </w:p>
        </w:tc>
        <w:tc>
          <w:tcPr>
            <w:tcW w:w="1987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Not applicable (n/a)</w:t>
            </w:r>
          </w:p>
        </w:tc>
        <w:tc>
          <w:tcPr>
            <w:tcW w:w="1616" w:type="dxa"/>
            <w:shd w:val="clear" w:color="auto" w:fill="50A6C4"/>
          </w:tcPr>
          <w:p w:rsidR="00A03BB8" w:rsidRPr="00EB351F" w:rsidRDefault="00A03BB8" w:rsidP="0015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B351F">
              <w:rPr>
                <w:rFonts w:ascii="Times New Roman" w:hAnsi="Times New Roman" w:cs="Times New Roman"/>
              </w:rPr>
              <w:t>n/a</w:t>
            </w:r>
          </w:p>
        </w:tc>
      </w:tr>
    </w:tbl>
    <w:p w:rsidR="00A03BB8" w:rsidRPr="00EB351F" w:rsidRDefault="00A03BB8" w:rsidP="00A03B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5C4" w:rsidRPr="00EB351F" w:rsidRDefault="000725C4" w:rsidP="000725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4" w:name="_Toc36291125"/>
      <w:r w:rsidRPr="00EB351F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3A5A8A" w:rsidRPr="00EB351F">
        <w:rPr>
          <w:rFonts w:ascii="Times New Roman" w:hAnsi="Times New Roman" w:cs="Times New Roman"/>
          <w:i/>
          <w:sz w:val="24"/>
          <w:szCs w:val="24"/>
        </w:rPr>
        <w:t>2</w:t>
      </w:r>
      <w:r w:rsidRPr="00EB351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14839" w:rsidRPr="00EB351F">
        <w:rPr>
          <w:rFonts w:ascii="Times New Roman" w:hAnsi="Times New Roman" w:cs="Times New Roman"/>
          <w:i/>
          <w:sz w:val="24"/>
          <w:szCs w:val="24"/>
        </w:rPr>
        <w:t xml:space="preserve">The 12,541 new records 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submitted to the </w:t>
      </w:r>
      <w:r w:rsidR="007D6610" w:rsidRPr="00EB351F">
        <w:rPr>
          <w:rFonts w:ascii="Times New Roman" w:hAnsi="Times New Roman" w:cs="Times New Roman"/>
          <w:i/>
          <w:sz w:val="24"/>
          <w:szCs w:val="24"/>
        </w:rPr>
        <w:t>Coordinated Assessments Exchange (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>CAX</w:t>
      </w:r>
      <w:r w:rsidR="007D6610" w:rsidRPr="00EB351F">
        <w:rPr>
          <w:rFonts w:ascii="Times New Roman" w:hAnsi="Times New Roman" w:cs="Times New Roman"/>
          <w:i/>
          <w:sz w:val="24"/>
          <w:szCs w:val="24"/>
        </w:rPr>
        <w:t>) system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 in 2019</w:t>
      </w:r>
      <w:r w:rsidRPr="00EB351F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HLI </w:t>
      </w:r>
      <w:r w:rsidRPr="00EB351F">
        <w:rPr>
          <w:rFonts w:ascii="Times New Roman" w:hAnsi="Times New Roman" w:cs="Times New Roman"/>
          <w:i/>
          <w:sz w:val="24"/>
          <w:szCs w:val="24"/>
        </w:rPr>
        <w:t>data for Columbia River Basin and Oregon Coast salmon and steelhead populations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>. The</w:t>
      </w:r>
      <w:r w:rsidR="003F6E37" w:rsidRPr="00EB351F">
        <w:rPr>
          <w:rFonts w:ascii="Times New Roman" w:hAnsi="Times New Roman" w:cs="Times New Roman"/>
          <w:i/>
          <w:sz w:val="24"/>
          <w:szCs w:val="24"/>
        </w:rPr>
        <w:t>se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 new HLI records are</w:t>
      </w:r>
      <w:r w:rsidRPr="00EB351F">
        <w:rPr>
          <w:rFonts w:ascii="Times New Roman" w:hAnsi="Times New Roman" w:cs="Times New Roman"/>
          <w:i/>
          <w:sz w:val="24"/>
          <w:szCs w:val="24"/>
        </w:rPr>
        <w:t xml:space="preserve"> summarized by 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CAX </w:t>
      </w:r>
      <w:r w:rsidRPr="00EB351F">
        <w:rPr>
          <w:rFonts w:ascii="Times New Roman" w:hAnsi="Times New Roman" w:cs="Times New Roman"/>
          <w:i/>
          <w:sz w:val="24"/>
          <w:szCs w:val="24"/>
        </w:rPr>
        <w:t>high level indicator</w:t>
      </w:r>
      <w:r w:rsidR="008B786B" w:rsidRPr="00EB351F">
        <w:rPr>
          <w:rFonts w:ascii="Times New Roman" w:hAnsi="Times New Roman" w:cs="Times New Roman"/>
          <w:i/>
          <w:sz w:val="24"/>
          <w:szCs w:val="24"/>
        </w:rPr>
        <w:t xml:space="preserve"> (HLI)</w:t>
      </w:r>
      <w:r w:rsidRPr="00EB351F">
        <w:rPr>
          <w:rFonts w:ascii="Times New Roman" w:hAnsi="Times New Roman" w:cs="Times New Roman"/>
          <w:i/>
          <w:sz w:val="24"/>
          <w:szCs w:val="24"/>
        </w:rPr>
        <w:t xml:space="preserve"> and by the entity providing the HLI data</w:t>
      </w:r>
      <w:bookmarkEnd w:id="4"/>
      <w:r w:rsidR="007D6610" w:rsidRPr="00EB351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dTable5Dark-Accent1"/>
        <w:tblW w:w="5000" w:type="pct"/>
        <w:shd w:val="clear" w:color="auto" w:fill="34809B"/>
        <w:tblLook w:val="04A0" w:firstRow="1" w:lastRow="0" w:firstColumn="1" w:lastColumn="0" w:noHBand="0" w:noVBand="1"/>
      </w:tblPr>
      <w:tblGrid>
        <w:gridCol w:w="1480"/>
        <w:gridCol w:w="986"/>
        <w:gridCol w:w="925"/>
        <w:gridCol w:w="639"/>
        <w:gridCol w:w="746"/>
        <w:gridCol w:w="864"/>
        <w:gridCol w:w="981"/>
        <w:gridCol w:w="913"/>
        <w:gridCol w:w="570"/>
        <w:gridCol w:w="1243"/>
      </w:tblGrid>
      <w:tr w:rsidR="0037437C" w:rsidRPr="00EB351F" w:rsidTr="007D6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tcBorders>
              <w:right w:val="single" w:sz="6" w:space="0" w:color="FFFFFF" w:themeColor="background1"/>
              <w:tl2br w:val="single" w:sz="6" w:space="0" w:color="FFFFFF" w:themeColor="background1"/>
            </w:tcBorders>
            <w:shd w:val="clear" w:color="auto" w:fill="34809B"/>
            <w:hideMark/>
          </w:tcPr>
          <w:p w:rsidR="00E03251" w:rsidRPr="00EB351F" w:rsidRDefault="00E03251" w:rsidP="00A03BB8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Partner</w:t>
            </w:r>
          </w:p>
          <w:p w:rsidR="00E03251" w:rsidRPr="00EB351F" w:rsidRDefault="00E03251" w:rsidP="00247E71">
            <w:pPr>
              <w:rPr>
                <w:rFonts w:ascii="Times New Roman" w:eastAsia="Times New Roman" w:hAnsi="Times New Roman" w:cs="Times New Roman"/>
                <w:b w:val="0"/>
              </w:rPr>
            </w:pPr>
          </w:p>
          <w:p w:rsidR="00E03251" w:rsidRPr="00EB351F" w:rsidRDefault="00E03251" w:rsidP="00247E71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CAX HLI</w:t>
            </w:r>
          </w:p>
        </w:tc>
        <w:tc>
          <w:tcPr>
            <w:tcW w:w="52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Biomark</w:t>
            </w:r>
          </w:p>
        </w:tc>
        <w:tc>
          <w:tcPr>
            <w:tcW w:w="49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Colville Tribes</w:t>
            </w:r>
          </w:p>
        </w:tc>
        <w:tc>
          <w:tcPr>
            <w:tcW w:w="34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FPC</w:t>
            </w:r>
          </w:p>
        </w:tc>
        <w:tc>
          <w:tcPr>
            <w:tcW w:w="39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IDFG</w:t>
            </w:r>
          </w:p>
        </w:tc>
        <w:tc>
          <w:tcPr>
            <w:tcW w:w="46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ODFW</w:t>
            </w:r>
          </w:p>
        </w:tc>
        <w:tc>
          <w:tcPr>
            <w:tcW w:w="52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USFWS</w:t>
            </w:r>
          </w:p>
        </w:tc>
        <w:tc>
          <w:tcPr>
            <w:tcW w:w="48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WDFW</w:t>
            </w:r>
          </w:p>
        </w:tc>
        <w:tc>
          <w:tcPr>
            <w:tcW w:w="30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YN</w:t>
            </w:r>
          </w:p>
        </w:tc>
        <w:tc>
          <w:tcPr>
            <w:tcW w:w="66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4809B"/>
            <w:vAlign w:val="center"/>
            <w:hideMark/>
          </w:tcPr>
          <w:p w:rsidR="00E03251" w:rsidRPr="00EB351F" w:rsidRDefault="00E03251" w:rsidP="00DF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Terraqua Inc.</w:t>
            </w:r>
          </w:p>
        </w:tc>
      </w:tr>
      <w:tr w:rsidR="007D6610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 xml:space="preserve">Natural Origin Spawner Abundance </w:t>
            </w:r>
          </w:p>
        </w:tc>
        <w:tc>
          <w:tcPr>
            <w:tcW w:w="527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2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1,254</w:t>
            </w:r>
          </w:p>
        </w:tc>
        <w:tc>
          <w:tcPr>
            <w:tcW w:w="462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2,445</w:t>
            </w:r>
          </w:p>
        </w:tc>
        <w:tc>
          <w:tcPr>
            <w:tcW w:w="525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88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2,142</w:t>
            </w:r>
          </w:p>
        </w:tc>
        <w:tc>
          <w:tcPr>
            <w:tcW w:w="305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665" w:type="pct"/>
            <w:tcBorders>
              <w:top w:val="single" w:sz="6" w:space="0" w:color="FFFFFF" w:themeColor="background1"/>
            </w:tcBorders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610" w:rsidRPr="00EB351F" w:rsidTr="007D6610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Presmolt Abundance</w:t>
            </w:r>
          </w:p>
        </w:tc>
        <w:tc>
          <w:tcPr>
            <w:tcW w:w="527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4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2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7D6610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Juvenile Outmigrants</w:t>
            </w:r>
          </w:p>
        </w:tc>
        <w:tc>
          <w:tcPr>
            <w:tcW w:w="527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2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462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52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30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610" w:rsidRPr="00EB351F" w:rsidTr="007D6610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Smolt to Adult Return Rate</w:t>
            </w:r>
          </w:p>
        </w:tc>
        <w:tc>
          <w:tcPr>
            <w:tcW w:w="527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399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52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8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610" w:rsidRPr="00EB351F" w:rsidTr="007D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>Recruits per Spawner</w:t>
            </w:r>
          </w:p>
        </w:tc>
        <w:tc>
          <w:tcPr>
            <w:tcW w:w="527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462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2,232</w:t>
            </w:r>
          </w:p>
        </w:tc>
        <w:tc>
          <w:tcPr>
            <w:tcW w:w="52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8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30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shd w:val="clear" w:color="auto" w:fill="50A6C4"/>
            <w:noWrap/>
            <w:hideMark/>
          </w:tcPr>
          <w:p w:rsidR="00E03251" w:rsidRPr="00EB351F" w:rsidRDefault="00E03251" w:rsidP="00DF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610" w:rsidRPr="007D6610" w:rsidTr="007D6610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shd w:val="clear" w:color="auto" w:fill="34809B"/>
            <w:hideMark/>
          </w:tcPr>
          <w:p w:rsidR="00E03251" w:rsidRPr="00EB351F" w:rsidRDefault="00E03251" w:rsidP="00FC3F17">
            <w:pPr>
              <w:jc w:val="right"/>
              <w:rPr>
                <w:rFonts w:ascii="Times New Roman" w:eastAsia="Times New Roman" w:hAnsi="Times New Roman" w:cs="Times New Roman"/>
                <w:b w:val="0"/>
              </w:rPr>
            </w:pPr>
            <w:r w:rsidRPr="00EB351F">
              <w:rPr>
                <w:rFonts w:ascii="Times New Roman" w:eastAsia="Times New Roman" w:hAnsi="Times New Roman" w:cs="Times New Roman"/>
                <w:b w:val="0"/>
              </w:rPr>
              <w:t xml:space="preserve">Proportionate Natural Influence </w:t>
            </w:r>
          </w:p>
        </w:tc>
        <w:tc>
          <w:tcPr>
            <w:tcW w:w="527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shd w:val="clear" w:color="auto" w:fill="81BFD5"/>
            <w:noWrap/>
            <w:hideMark/>
          </w:tcPr>
          <w:p w:rsidR="00E03251" w:rsidRPr="00EB351F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" w:type="pct"/>
            <w:shd w:val="clear" w:color="auto" w:fill="81BFD5"/>
            <w:noWrap/>
            <w:hideMark/>
          </w:tcPr>
          <w:p w:rsidR="00E03251" w:rsidRPr="007D6610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51F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05" w:type="pct"/>
            <w:shd w:val="clear" w:color="auto" w:fill="81BFD5"/>
            <w:noWrap/>
            <w:hideMark/>
          </w:tcPr>
          <w:p w:rsidR="00E03251" w:rsidRPr="007D6610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" w:type="pct"/>
            <w:shd w:val="clear" w:color="auto" w:fill="81BFD5"/>
            <w:noWrap/>
            <w:hideMark/>
          </w:tcPr>
          <w:p w:rsidR="00E03251" w:rsidRPr="007D6610" w:rsidRDefault="00E03251" w:rsidP="00DF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A5A8A" w:rsidRPr="0037437C" w:rsidRDefault="003A5A8A" w:rsidP="00CD5AED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3A5A8A" w:rsidRPr="0037437C" w:rsidSect="001D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E55"/>
    <w:multiLevelType w:val="hybridMultilevel"/>
    <w:tmpl w:val="EC66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1579"/>
    <w:multiLevelType w:val="hybridMultilevel"/>
    <w:tmpl w:val="64184BA4"/>
    <w:lvl w:ilvl="0" w:tplc="736430B2">
      <w:numFmt w:val="bullet"/>
      <w:lvlText w:val=""/>
      <w:lvlJc w:val="left"/>
      <w:pPr>
        <w:ind w:left="585" w:hanging="360"/>
      </w:pPr>
      <w:rPr>
        <w:rFonts w:ascii="Symbol" w:eastAsiaTheme="minorHAnsi" w:hAnsi="Symbol" w:cstheme="minorBidi" w:hint="default"/>
        <w:b/>
        <w:color w:val="1F4E79" w:themeColor="accent1" w:themeShade="80"/>
        <w:sz w:val="4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28B2AD0"/>
    <w:multiLevelType w:val="hybridMultilevel"/>
    <w:tmpl w:val="F15C200A"/>
    <w:lvl w:ilvl="0" w:tplc="B32C53B6">
      <w:start w:val="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E0"/>
    <w:rsid w:val="000021BA"/>
    <w:rsid w:val="00014839"/>
    <w:rsid w:val="00014ECF"/>
    <w:rsid w:val="00015001"/>
    <w:rsid w:val="00017108"/>
    <w:rsid w:val="000304B7"/>
    <w:rsid w:val="00032084"/>
    <w:rsid w:val="00040EB0"/>
    <w:rsid w:val="00043C77"/>
    <w:rsid w:val="00050FC8"/>
    <w:rsid w:val="000565C1"/>
    <w:rsid w:val="000640AB"/>
    <w:rsid w:val="00070F70"/>
    <w:rsid w:val="000721A6"/>
    <w:rsid w:val="000725C4"/>
    <w:rsid w:val="000759C8"/>
    <w:rsid w:val="00082CD8"/>
    <w:rsid w:val="00086D83"/>
    <w:rsid w:val="00092B49"/>
    <w:rsid w:val="00096124"/>
    <w:rsid w:val="00096512"/>
    <w:rsid w:val="000968C0"/>
    <w:rsid w:val="000A4A3C"/>
    <w:rsid w:val="000C1165"/>
    <w:rsid w:val="000E16F8"/>
    <w:rsid w:val="000E787A"/>
    <w:rsid w:val="000E7CC4"/>
    <w:rsid w:val="000F18CB"/>
    <w:rsid w:val="000F56A1"/>
    <w:rsid w:val="00101EC6"/>
    <w:rsid w:val="0010387E"/>
    <w:rsid w:val="00112739"/>
    <w:rsid w:val="00112B81"/>
    <w:rsid w:val="0011607B"/>
    <w:rsid w:val="00134FA0"/>
    <w:rsid w:val="00140D23"/>
    <w:rsid w:val="00146845"/>
    <w:rsid w:val="001621BA"/>
    <w:rsid w:val="00174E79"/>
    <w:rsid w:val="001751F9"/>
    <w:rsid w:val="00175CDD"/>
    <w:rsid w:val="00180839"/>
    <w:rsid w:val="001865CA"/>
    <w:rsid w:val="0019117F"/>
    <w:rsid w:val="00191AB9"/>
    <w:rsid w:val="0019499F"/>
    <w:rsid w:val="001A05F5"/>
    <w:rsid w:val="001A2C32"/>
    <w:rsid w:val="001A4951"/>
    <w:rsid w:val="001A57AD"/>
    <w:rsid w:val="001A7E44"/>
    <w:rsid w:val="001B3306"/>
    <w:rsid w:val="001C065C"/>
    <w:rsid w:val="001C10EB"/>
    <w:rsid w:val="001C110A"/>
    <w:rsid w:val="001C6C3D"/>
    <w:rsid w:val="001D3417"/>
    <w:rsid w:val="001D345E"/>
    <w:rsid w:val="001F2F70"/>
    <w:rsid w:val="001F386A"/>
    <w:rsid w:val="001F572E"/>
    <w:rsid w:val="001F7332"/>
    <w:rsid w:val="00220DF9"/>
    <w:rsid w:val="00224529"/>
    <w:rsid w:val="00237C8B"/>
    <w:rsid w:val="00247E71"/>
    <w:rsid w:val="002700E5"/>
    <w:rsid w:val="002708BA"/>
    <w:rsid w:val="00273EBD"/>
    <w:rsid w:val="00284CB0"/>
    <w:rsid w:val="00296CBA"/>
    <w:rsid w:val="002A6817"/>
    <w:rsid w:val="002A709E"/>
    <w:rsid w:val="002B03AB"/>
    <w:rsid w:val="002B12BF"/>
    <w:rsid w:val="002B7720"/>
    <w:rsid w:val="002C6AB4"/>
    <w:rsid w:val="002C7DCF"/>
    <w:rsid w:val="002D2E66"/>
    <w:rsid w:val="002E2D92"/>
    <w:rsid w:val="002F043C"/>
    <w:rsid w:val="002F2473"/>
    <w:rsid w:val="0030103F"/>
    <w:rsid w:val="00312BE9"/>
    <w:rsid w:val="003160FC"/>
    <w:rsid w:val="00317BDE"/>
    <w:rsid w:val="003262C5"/>
    <w:rsid w:val="00332ABD"/>
    <w:rsid w:val="0033338A"/>
    <w:rsid w:val="003347F8"/>
    <w:rsid w:val="003371D3"/>
    <w:rsid w:val="00343AF1"/>
    <w:rsid w:val="00350AC1"/>
    <w:rsid w:val="00373752"/>
    <w:rsid w:val="0037437C"/>
    <w:rsid w:val="00383E32"/>
    <w:rsid w:val="00384DC1"/>
    <w:rsid w:val="0039104C"/>
    <w:rsid w:val="00391B9B"/>
    <w:rsid w:val="00396D6A"/>
    <w:rsid w:val="003A1C88"/>
    <w:rsid w:val="003A5A8A"/>
    <w:rsid w:val="003B7B5F"/>
    <w:rsid w:val="003B7E17"/>
    <w:rsid w:val="003C5910"/>
    <w:rsid w:val="003C6ABD"/>
    <w:rsid w:val="003D1298"/>
    <w:rsid w:val="003D1ACA"/>
    <w:rsid w:val="003D6A79"/>
    <w:rsid w:val="003D779A"/>
    <w:rsid w:val="003D7AA0"/>
    <w:rsid w:val="003E4884"/>
    <w:rsid w:val="003F6E37"/>
    <w:rsid w:val="003F7424"/>
    <w:rsid w:val="003F7A7B"/>
    <w:rsid w:val="00401768"/>
    <w:rsid w:val="00412309"/>
    <w:rsid w:val="004127CE"/>
    <w:rsid w:val="00413102"/>
    <w:rsid w:val="0042428D"/>
    <w:rsid w:val="004303B2"/>
    <w:rsid w:val="00432666"/>
    <w:rsid w:val="00433932"/>
    <w:rsid w:val="004352DE"/>
    <w:rsid w:val="0044439F"/>
    <w:rsid w:val="00447ACA"/>
    <w:rsid w:val="004502EF"/>
    <w:rsid w:val="00472E92"/>
    <w:rsid w:val="00475DEA"/>
    <w:rsid w:val="004853AE"/>
    <w:rsid w:val="00487EE0"/>
    <w:rsid w:val="004A3E6D"/>
    <w:rsid w:val="004B30AA"/>
    <w:rsid w:val="004C1310"/>
    <w:rsid w:val="004C3330"/>
    <w:rsid w:val="004C3D60"/>
    <w:rsid w:val="004C5F9E"/>
    <w:rsid w:val="004D7E2D"/>
    <w:rsid w:val="004E01DC"/>
    <w:rsid w:val="004E2A4A"/>
    <w:rsid w:val="004F13FC"/>
    <w:rsid w:val="004F14FA"/>
    <w:rsid w:val="004F1A11"/>
    <w:rsid w:val="004F3519"/>
    <w:rsid w:val="004F4A99"/>
    <w:rsid w:val="005116C3"/>
    <w:rsid w:val="0051772A"/>
    <w:rsid w:val="00523427"/>
    <w:rsid w:val="00523757"/>
    <w:rsid w:val="00527D39"/>
    <w:rsid w:val="00533178"/>
    <w:rsid w:val="005360E0"/>
    <w:rsid w:val="00541DDE"/>
    <w:rsid w:val="00553609"/>
    <w:rsid w:val="00556E49"/>
    <w:rsid w:val="00570614"/>
    <w:rsid w:val="005779F3"/>
    <w:rsid w:val="005878F0"/>
    <w:rsid w:val="00592CEC"/>
    <w:rsid w:val="00593E2E"/>
    <w:rsid w:val="005977BD"/>
    <w:rsid w:val="005A0DE3"/>
    <w:rsid w:val="005A29DE"/>
    <w:rsid w:val="005A2B1E"/>
    <w:rsid w:val="005A2DDF"/>
    <w:rsid w:val="005A34BE"/>
    <w:rsid w:val="005A7A61"/>
    <w:rsid w:val="005B41C1"/>
    <w:rsid w:val="005B4A78"/>
    <w:rsid w:val="005B7B46"/>
    <w:rsid w:val="005B7E20"/>
    <w:rsid w:val="005D1818"/>
    <w:rsid w:val="005D3373"/>
    <w:rsid w:val="005D580B"/>
    <w:rsid w:val="005F2D03"/>
    <w:rsid w:val="00600206"/>
    <w:rsid w:val="00604AF2"/>
    <w:rsid w:val="00604F4B"/>
    <w:rsid w:val="00605989"/>
    <w:rsid w:val="00610DE9"/>
    <w:rsid w:val="00611F8A"/>
    <w:rsid w:val="00623943"/>
    <w:rsid w:val="00625E1A"/>
    <w:rsid w:val="00627212"/>
    <w:rsid w:val="006350F6"/>
    <w:rsid w:val="00636397"/>
    <w:rsid w:val="00642179"/>
    <w:rsid w:val="00643990"/>
    <w:rsid w:val="0064453F"/>
    <w:rsid w:val="006446D3"/>
    <w:rsid w:val="00656CDE"/>
    <w:rsid w:val="00663438"/>
    <w:rsid w:val="00666F0C"/>
    <w:rsid w:val="006752CD"/>
    <w:rsid w:val="0067703C"/>
    <w:rsid w:val="00682B9C"/>
    <w:rsid w:val="00682DDB"/>
    <w:rsid w:val="00696D72"/>
    <w:rsid w:val="006970B6"/>
    <w:rsid w:val="006A1A18"/>
    <w:rsid w:val="006B1E90"/>
    <w:rsid w:val="006D39EB"/>
    <w:rsid w:val="006D4F28"/>
    <w:rsid w:val="006F0E76"/>
    <w:rsid w:val="006F1F93"/>
    <w:rsid w:val="006F2494"/>
    <w:rsid w:val="006F2EB3"/>
    <w:rsid w:val="006F31C4"/>
    <w:rsid w:val="006F6F29"/>
    <w:rsid w:val="007029C5"/>
    <w:rsid w:val="00707192"/>
    <w:rsid w:val="00716B01"/>
    <w:rsid w:val="007208FE"/>
    <w:rsid w:val="00722E16"/>
    <w:rsid w:val="00740CEC"/>
    <w:rsid w:val="00744307"/>
    <w:rsid w:val="007473D6"/>
    <w:rsid w:val="00752A80"/>
    <w:rsid w:val="00753C38"/>
    <w:rsid w:val="00761108"/>
    <w:rsid w:val="007620BB"/>
    <w:rsid w:val="00764F6D"/>
    <w:rsid w:val="007729A9"/>
    <w:rsid w:val="007729D2"/>
    <w:rsid w:val="00774791"/>
    <w:rsid w:val="00783449"/>
    <w:rsid w:val="007A0205"/>
    <w:rsid w:val="007A42A7"/>
    <w:rsid w:val="007B021B"/>
    <w:rsid w:val="007B25D2"/>
    <w:rsid w:val="007B25FE"/>
    <w:rsid w:val="007B53ED"/>
    <w:rsid w:val="007C1202"/>
    <w:rsid w:val="007C1336"/>
    <w:rsid w:val="007C15B8"/>
    <w:rsid w:val="007D1188"/>
    <w:rsid w:val="007D1525"/>
    <w:rsid w:val="007D6610"/>
    <w:rsid w:val="007D7968"/>
    <w:rsid w:val="007E5333"/>
    <w:rsid w:val="00804D02"/>
    <w:rsid w:val="0081178F"/>
    <w:rsid w:val="00817D1B"/>
    <w:rsid w:val="00833813"/>
    <w:rsid w:val="00835090"/>
    <w:rsid w:val="00842F74"/>
    <w:rsid w:val="00847403"/>
    <w:rsid w:val="0085659A"/>
    <w:rsid w:val="0086524D"/>
    <w:rsid w:val="00865DB2"/>
    <w:rsid w:val="00871D22"/>
    <w:rsid w:val="00872A1E"/>
    <w:rsid w:val="0087444B"/>
    <w:rsid w:val="00880A10"/>
    <w:rsid w:val="00891B75"/>
    <w:rsid w:val="008936D1"/>
    <w:rsid w:val="008A0599"/>
    <w:rsid w:val="008B2D41"/>
    <w:rsid w:val="008B786B"/>
    <w:rsid w:val="008C028A"/>
    <w:rsid w:val="008C6429"/>
    <w:rsid w:val="008D211A"/>
    <w:rsid w:val="008D2DBE"/>
    <w:rsid w:val="008D3B43"/>
    <w:rsid w:val="008D5A03"/>
    <w:rsid w:val="008D60E4"/>
    <w:rsid w:val="008E1BE8"/>
    <w:rsid w:val="008E31C4"/>
    <w:rsid w:val="008F0E46"/>
    <w:rsid w:val="009005C8"/>
    <w:rsid w:val="00904E3E"/>
    <w:rsid w:val="00904F05"/>
    <w:rsid w:val="00905237"/>
    <w:rsid w:val="0091134E"/>
    <w:rsid w:val="00912874"/>
    <w:rsid w:val="00917897"/>
    <w:rsid w:val="009178E3"/>
    <w:rsid w:val="009405E8"/>
    <w:rsid w:val="00941EAB"/>
    <w:rsid w:val="00942A66"/>
    <w:rsid w:val="00960597"/>
    <w:rsid w:val="00965FDD"/>
    <w:rsid w:val="00970EDF"/>
    <w:rsid w:val="00975B72"/>
    <w:rsid w:val="0098416D"/>
    <w:rsid w:val="00984213"/>
    <w:rsid w:val="009B2891"/>
    <w:rsid w:val="009C3C01"/>
    <w:rsid w:val="009C4584"/>
    <w:rsid w:val="009C678C"/>
    <w:rsid w:val="009D129B"/>
    <w:rsid w:val="009D3360"/>
    <w:rsid w:val="00A03BB8"/>
    <w:rsid w:val="00A04411"/>
    <w:rsid w:val="00A12ED9"/>
    <w:rsid w:val="00A16EAE"/>
    <w:rsid w:val="00A17D36"/>
    <w:rsid w:val="00A26395"/>
    <w:rsid w:val="00A37BDE"/>
    <w:rsid w:val="00A40605"/>
    <w:rsid w:val="00A50EAF"/>
    <w:rsid w:val="00A53514"/>
    <w:rsid w:val="00A53DEA"/>
    <w:rsid w:val="00A53F98"/>
    <w:rsid w:val="00A600B9"/>
    <w:rsid w:val="00A64E8E"/>
    <w:rsid w:val="00A77062"/>
    <w:rsid w:val="00A82EE1"/>
    <w:rsid w:val="00A83248"/>
    <w:rsid w:val="00A863E6"/>
    <w:rsid w:val="00A86AAF"/>
    <w:rsid w:val="00A90977"/>
    <w:rsid w:val="00A91533"/>
    <w:rsid w:val="00A977EA"/>
    <w:rsid w:val="00AA40C2"/>
    <w:rsid w:val="00AA7CF0"/>
    <w:rsid w:val="00AB06F3"/>
    <w:rsid w:val="00AB2B8C"/>
    <w:rsid w:val="00AB336A"/>
    <w:rsid w:val="00AB3EF7"/>
    <w:rsid w:val="00AB40D1"/>
    <w:rsid w:val="00AB52B7"/>
    <w:rsid w:val="00AC079C"/>
    <w:rsid w:val="00AD1A89"/>
    <w:rsid w:val="00AF33C7"/>
    <w:rsid w:val="00B00F5B"/>
    <w:rsid w:val="00B0571C"/>
    <w:rsid w:val="00B1112F"/>
    <w:rsid w:val="00B112CF"/>
    <w:rsid w:val="00B25E7F"/>
    <w:rsid w:val="00B34BC3"/>
    <w:rsid w:val="00B37BA8"/>
    <w:rsid w:val="00B44A3F"/>
    <w:rsid w:val="00B551E1"/>
    <w:rsid w:val="00B55B8C"/>
    <w:rsid w:val="00B65772"/>
    <w:rsid w:val="00B737F2"/>
    <w:rsid w:val="00B74C7D"/>
    <w:rsid w:val="00B810AA"/>
    <w:rsid w:val="00B82E37"/>
    <w:rsid w:val="00B85E43"/>
    <w:rsid w:val="00B90F05"/>
    <w:rsid w:val="00B920AB"/>
    <w:rsid w:val="00B95AE6"/>
    <w:rsid w:val="00B96696"/>
    <w:rsid w:val="00BA0A55"/>
    <w:rsid w:val="00BA1508"/>
    <w:rsid w:val="00BB1950"/>
    <w:rsid w:val="00BC129F"/>
    <w:rsid w:val="00BD123C"/>
    <w:rsid w:val="00BD3149"/>
    <w:rsid w:val="00BE00AF"/>
    <w:rsid w:val="00BE1272"/>
    <w:rsid w:val="00BF1910"/>
    <w:rsid w:val="00C0255E"/>
    <w:rsid w:val="00C034E3"/>
    <w:rsid w:val="00C15361"/>
    <w:rsid w:val="00C16152"/>
    <w:rsid w:val="00C30E18"/>
    <w:rsid w:val="00C34E8E"/>
    <w:rsid w:val="00C36A97"/>
    <w:rsid w:val="00C3779D"/>
    <w:rsid w:val="00C4738E"/>
    <w:rsid w:val="00C52827"/>
    <w:rsid w:val="00C5532D"/>
    <w:rsid w:val="00C61758"/>
    <w:rsid w:val="00C63341"/>
    <w:rsid w:val="00C65B70"/>
    <w:rsid w:val="00C7465C"/>
    <w:rsid w:val="00C83344"/>
    <w:rsid w:val="00CA2089"/>
    <w:rsid w:val="00CA44CF"/>
    <w:rsid w:val="00CA4965"/>
    <w:rsid w:val="00CA731F"/>
    <w:rsid w:val="00CB4F55"/>
    <w:rsid w:val="00CB7F7F"/>
    <w:rsid w:val="00CC44FF"/>
    <w:rsid w:val="00CC6059"/>
    <w:rsid w:val="00CC75CB"/>
    <w:rsid w:val="00CD278D"/>
    <w:rsid w:val="00CD5AED"/>
    <w:rsid w:val="00CE365B"/>
    <w:rsid w:val="00CE3E59"/>
    <w:rsid w:val="00CE5C00"/>
    <w:rsid w:val="00CE79ED"/>
    <w:rsid w:val="00CF3146"/>
    <w:rsid w:val="00CF41F1"/>
    <w:rsid w:val="00D133F9"/>
    <w:rsid w:val="00D17D94"/>
    <w:rsid w:val="00D250D0"/>
    <w:rsid w:val="00D25A60"/>
    <w:rsid w:val="00D34E68"/>
    <w:rsid w:val="00D35BFB"/>
    <w:rsid w:val="00D35F08"/>
    <w:rsid w:val="00D523AE"/>
    <w:rsid w:val="00D52727"/>
    <w:rsid w:val="00D52E7F"/>
    <w:rsid w:val="00D56F7D"/>
    <w:rsid w:val="00D57ABD"/>
    <w:rsid w:val="00D60828"/>
    <w:rsid w:val="00D70F35"/>
    <w:rsid w:val="00D70FCF"/>
    <w:rsid w:val="00D73824"/>
    <w:rsid w:val="00D8245E"/>
    <w:rsid w:val="00D83EBC"/>
    <w:rsid w:val="00D871CC"/>
    <w:rsid w:val="00D93147"/>
    <w:rsid w:val="00D93545"/>
    <w:rsid w:val="00D96A0E"/>
    <w:rsid w:val="00DA0D71"/>
    <w:rsid w:val="00DA785B"/>
    <w:rsid w:val="00DB55A9"/>
    <w:rsid w:val="00DB754E"/>
    <w:rsid w:val="00DC6D3A"/>
    <w:rsid w:val="00DC72DC"/>
    <w:rsid w:val="00DD107B"/>
    <w:rsid w:val="00DD10DF"/>
    <w:rsid w:val="00DD2B8E"/>
    <w:rsid w:val="00DD657A"/>
    <w:rsid w:val="00DD7680"/>
    <w:rsid w:val="00DE291D"/>
    <w:rsid w:val="00DF1042"/>
    <w:rsid w:val="00DF5D18"/>
    <w:rsid w:val="00E03251"/>
    <w:rsid w:val="00E0690C"/>
    <w:rsid w:val="00E15A34"/>
    <w:rsid w:val="00E20058"/>
    <w:rsid w:val="00E22727"/>
    <w:rsid w:val="00E317E0"/>
    <w:rsid w:val="00E31DA3"/>
    <w:rsid w:val="00E559D1"/>
    <w:rsid w:val="00E578D7"/>
    <w:rsid w:val="00E63013"/>
    <w:rsid w:val="00E66B88"/>
    <w:rsid w:val="00E83E26"/>
    <w:rsid w:val="00E9167B"/>
    <w:rsid w:val="00EB351F"/>
    <w:rsid w:val="00EB4201"/>
    <w:rsid w:val="00EB4753"/>
    <w:rsid w:val="00EB5FD2"/>
    <w:rsid w:val="00EB6293"/>
    <w:rsid w:val="00EC5033"/>
    <w:rsid w:val="00EC52E7"/>
    <w:rsid w:val="00ED4639"/>
    <w:rsid w:val="00ED7C8F"/>
    <w:rsid w:val="00EE3483"/>
    <w:rsid w:val="00EE6147"/>
    <w:rsid w:val="00EE69B1"/>
    <w:rsid w:val="00EF0B65"/>
    <w:rsid w:val="00EF14CF"/>
    <w:rsid w:val="00EF2CF7"/>
    <w:rsid w:val="00F06D8E"/>
    <w:rsid w:val="00F1064A"/>
    <w:rsid w:val="00F10C9D"/>
    <w:rsid w:val="00F20087"/>
    <w:rsid w:val="00F2271E"/>
    <w:rsid w:val="00F37879"/>
    <w:rsid w:val="00F42F1B"/>
    <w:rsid w:val="00F44281"/>
    <w:rsid w:val="00F47234"/>
    <w:rsid w:val="00F478F6"/>
    <w:rsid w:val="00F51E1B"/>
    <w:rsid w:val="00F53814"/>
    <w:rsid w:val="00F53C9E"/>
    <w:rsid w:val="00F544DC"/>
    <w:rsid w:val="00F55DDC"/>
    <w:rsid w:val="00F57C1F"/>
    <w:rsid w:val="00F602CB"/>
    <w:rsid w:val="00F64097"/>
    <w:rsid w:val="00F820E0"/>
    <w:rsid w:val="00F875EA"/>
    <w:rsid w:val="00F875FA"/>
    <w:rsid w:val="00F9459B"/>
    <w:rsid w:val="00F94779"/>
    <w:rsid w:val="00FA50C3"/>
    <w:rsid w:val="00FB45F1"/>
    <w:rsid w:val="00FC3F17"/>
    <w:rsid w:val="00FC4EF2"/>
    <w:rsid w:val="00FC563B"/>
    <w:rsid w:val="00FC64BD"/>
    <w:rsid w:val="00FD4908"/>
    <w:rsid w:val="00FE025C"/>
    <w:rsid w:val="00FE3C94"/>
    <w:rsid w:val="00FE4A0E"/>
    <w:rsid w:val="00FE4AE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B802-5F76-49C7-988F-219D39D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9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04F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65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E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60597"/>
    <w:rPr>
      <w:i/>
      <w:iCs/>
    </w:rPr>
  </w:style>
  <w:style w:type="table" w:styleId="GridTable5Dark-Accent3">
    <w:name w:val="Grid Table 5 Dark Accent 3"/>
    <w:basedOn w:val="TableNormal"/>
    <w:uiPriority w:val="50"/>
    <w:rsid w:val="001C10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03AB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AA7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Revision">
    <w:name w:val="Revision"/>
    <w:hidden/>
    <w:uiPriority w:val="99"/>
    <w:semiHidden/>
    <w:rsid w:val="00E03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net.org/data/interactive-maps-and-gis-da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reamnet.org/data/" TargetMode="External"/><Relationship Id="rId12" Type="http://schemas.openxmlformats.org/officeDocument/2006/relationships/hyperlink" Target="https://cax.streamne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treamnet.org/data/coordinated-assessment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treamnet.org/services/technical-assistance-to-agencies-and-tribes/subbasin-plans-archived-datase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4154-5E9A-4C95-A453-29FF97CF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Nancy Leonard</cp:lastModifiedBy>
  <cp:revision>2</cp:revision>
  <cp:lastPrinted>2016-09-15T23:27:00Z</cp:lastPrinted>
  <dcterms:created xsi:type="dcterms:W3CDTF">2021-04-27T17:43:00Z</dcterms:created>
  <dcterms:modified xsi:type="dcterms:W3CDTF">2021-04-27T17:43:00Z</dcterms:modified>
</cp:coreProperties>
</file>