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9F48B" w14:textId="221E3227" w:rsidR="007D30CC" w:rsidRDefault="00AF31C4" w:rsidP="003A3698">
      <w:pPr>
        <w:jc w:val="center"/>
      </w:pPr>
      <w:bookmarkStart w:id="0" w:name="_GoBack"/>
      <w:bookmarkEnd w:id="0"/>
      <w:r>
        <w:t>Draft</w:t>
      </w:r>
      <w:r w:rsidR="00124D11">
        <w:t xml:space="preserve"> Data Sharing Agreement</w:t>
      </w:r>
      <w:r w:rsidR="00510114">
        <w:t xml:space="preserve"> </w:t>
      </w:r>
      <w:r w:rsidR="00124D11">
        <w:t xml:space="preserve">and </w:t>
      </w:r>
      <w:r w:rsidR="00124D11" w:rsidRPr="00124D11">
        <w:t>Data Use Policy</w:t>
      </w:r>
      <w:r w:rsidR="003B14F2">
        <w:t xml:space="preserve"> for the StreamNet Data Store</w:t>
      </w:r>
    </w:p>
    <w:p w14:paraId="5597400D" w14:textId="47430097" w:rsidR="005F43D7" w:rsidRDefault="00A84A21" w:rsidP="003A3698">
      <w:pPr>
        <w:jc w:val="center"/>
      </w:pPr>
      <w:r>
        <w:rPr>
          <w:b/>
        </w:rPr>
        <w:t>Third</w:t>
      </w:r>
      <w:r w:rsidR="00164E45">
        <w:rPr>
          <w:b/>
        </w:rPr>
        <w:t xml:space="preserve"> </w:t>
      </w:r>
      <w:r w:rsidR="00164E45" w:rsidRPr="00BC26EC">
        <w:rPr>
          <w:b/>
        </w:rPr>
        <w:t>DRAFT</w:t>
      </w:r>
    </w:p>
    <w:p w14:paraId="26811E79" w14:textId="05A7C5AF" w:rsidR="00E554F8" w:rsidRDefault="00A84A21" w:rsidP="002F4A39">
      <w:pPr>
        <w:jc w:val="center"/>
      </w:pPr>
      <w:r>
        <w:t>September</w:t>
      </w:r>
      <w:r w:rsidR="00584B99">
        <w:t xml:space="preserve"> </w:t>
      </w:r>
      <w:r>
        <w:t>2</w:t>
      </w:r>
      <w:r w:rsidR="00584B99">
        <w:t>, 2014</w:t>
      </w:r>
    </w:p>
    <w:p w14:paraId="427AC313" w14:textId="77777777" w:rsidR="002F4A39" w:rsidRDefault="00AF31C4" w:rsidP="002F4A39">
      <w:pPr>
        <w:jc w:val="center"/>
      </w:pPr>
      <w:r>
        <w:t>Chris Wheaton</w:t>
      </w:r>
      <w:r w:rsidR="008239D7">
        <w:t>, StreamNet</w:t>
      </w:r>
    </w:p>
    <w:p w14:paraId="7A9A95CD" w14:textId="77777777" w:rsidR="00E554F8" w:rsidRDefault="00E554F8" w:rsidP="002F4A39">
      <w:pPr>
        <w:jc w:val="center"/>
      </w:pPr>
    </w:p>
    <w:p w14:paraId="1771DAE0" w14:textId="3714EE87" w:rsidR="00E554F8" w:rsidRDefault="00897442" w:rsidP="00E554F8">
      <w:r w:rsidRPr="00644E09">
        <w:rPr>
          <w:highlight w:val="yellow"/>
        </w:rPr>
        <w:t>This draft</w:t>
      </w:r>
      <w:r w:rsidR="00584B99">
        <w:rPr>
          <w:highlight w:val="yellow"/>
        </w:rPr>
        <w:t xml:space="preserve"> wa</w:t>
      </w:r>
      <w:r w:rsidR="003B14F2">
        <w:rPr>
          <w:highlight w:val="yellow"/>
        </w:rPr>
        <w:t xml:space="preserve">s initially based on current language for the Coordinated Assessment (CA) Project. </w:t>
      </w:r>
      <w:r w:rsidR="00E554F8" w:rsidRPr="00644E09">
        <w:rPr>
          <w:highlight w:val="yellow"/>
        </w:rPr>
        <w:t xml:space="preserve">Reviewers are asked to provide </w:t>
      </w:r>
      <w:r w:rsidR="004F27AB">
        <w:rPr>
          <w:highlight w:val="yellow"/>
        </w:rPr>
        <w:t xml:space="preserve">suggested </w:t>
      </w:r>
      <w:r w:rsidR="00E554F8" w:rsidRPr="00644E09">
        <w:rPr>
          <w:highlight w:val="yellow"/>
        </w:rPr>
        <w:t xml:space="preserve">edits and additional thoughts </w:t>
      </w:r>
      <w:r w:rsidR="004F27AB">
        <w:rPr>
          <w:highlight w:val="yellow"/>
        </w:rPr>
        <w:t xml:space="preserve">on </w:t>
      </w:r>
      <w:r w:rsidR="00E554F8" w:rsidRPr="00644E09">
        <w:rPr>
          <w:highlight w:val="yellow"/>
        </w:rPr>
        <w:t xml:space="preserve">content.  Send comments to Chris Wheaton, </w:t>
      </w:r>
      <w:hyperlink r:id="rId8" w:history="1">
        <w:r w:rsidR="00E554F8" w:rsidRPr="00644E09">
          <w:rPr>
            <w:rStyle w:val="Hyperlink"/>
            <w:highlight w:val="yellow"/>
          </w:rPr>
          <w:t>CWheaton@psmfc.org</w:t>
        </w:r>
      </w:hyperlink>
      <w:r w:rsidR="00E554F8" w:rsidRPr="00644E09">
        <w:rPr>
          <w:highlight w:val="yellow"/>
        </w:rPr>
        <w:t>.</w:t>
      </w:r>
    </w:p>
    <w:p w14:paraId="05E69187" w14:textId="77777777" w:rsidR="003A3698" w:rsidRDefault="003A3698"/>
    <w:p w14:paraId="568C932C" w14:textId="77777777" w:rsidR="003B14F2" w:rsidRPr="00751347" w:rsidRDefault="003B14F2" w:rsidP="009925BF">
      <w:pPr>
        <w:rPr>
          <w:u w:val="single"/>
        </w:rPr>
      </w:pPr>
      <w:r w:rsidRPr="00751347">
        <w:rPr>
          <w:u w:val="single"/>
        </w:rPr>
        <w:t>Background</w:t>
      </w:r>
    </w:p>
    <w:p w14:paraId="3E2DE539" w14:textId="77777777" w:rsidR="003B14F2" w:rsidRDefault="003B14F2" w:rsidP="009925BF"/>
    <w:p w14:paraId="65BD4CEC" w14:textId="4341F83A" w:rsidR="00542D6D" w:rsidRDefault="003B14F2" w:rsidP="00D41E05">
      <w:r>
        <w:t xml:space="preserve">The </w:t>
      </w:r>
      <w:r w:rsidR="001F08E3">
        <w:t>StreamNet Data Store</w:t>
      </w:r>
      <w:r w:rsidR="00F7531E">
        <w:t xml:space="preserve"> </w:t>
      </w:r>
      <w:r>
        <w:t>is a repository for various fish and related data</w:t>
      </w:r>
      <w:r w:rsidR="005873C5">
        <w:t xml:space="preserve"> sets</w:t>
      </w:r>
      <w:r>
        <w:t xml:space="preserve"> collected in the Columbia Basin (and elsewhere)</w:t>
      </w:r>
      <w:r w:rsidR="005873C5">
        <w:t xml:space="preserve"> that are not appropriate for inclusion in existing regional or national scale data sets such as StreamNet's main database, the Fish Passage Center, PTAGIS, and EPA's Water Quality Exchange</w:t>
      </w:r>
      <w:r>
        <w:t xml:space="preserve">. </w:t>
      </w:r>
      <w:r w:rsidR="00542D6D">
        <w:t>The Data Store</w:t>
      </w:r>
      <w:r>
        <w:t xml:space="preserve"> is a</w:t>
      </w:r>
      <w:r w:rsidR="005873C5">
        <w:t xml:space="preserve"> viable </w:t>
      </w:r>
      <w:r>
        <w:t>secure repository for projects that may not have other agency-specific alternatives</w:t>
      </w:r>
      <w:r w:rsidR="00510114">
        <w:t>, and is specifically designed to make data available for sharing</w:t>
      </w:r>
      <w:r>
        <w:t>. Managers who</w:t>
      </w:r>
      <w:r w:rsidR="00542D6D">
        <w:t xml:space="preserve"> </w:t>
      </w:r>
      <w:r>
        <w:t>wish to use the Data Store as a repository should review this draft “</w:t>
      </w:r>
      <w:r w:rsidR="00510114">
        <w:t xml:space="preserve">Data Sharing Agreement </w:t>
      </w:r>
      <w:r w:rsidRPr="003B14F2">
        <w:t>and Data Use Policy</w:t>
      </w:r>
      <w:r>
        <w:t xml:space="preserve">” (Agreement) and provide comments if they wish. </w:t>
      </w:r>
    </w:p>
    <w:p w14:paraId="7E81528C" w14:textId="77777777" w:rsidR="00542D6D" w:rsidRDefault="00542D6D" w:rsidP="00D41E05"/>
    <w:p w14:paraId="5E57FA8C" w14:textId="2E7A1A33" w:rsidR="00D41E05" w:rsidRDefault="0063531F" w:rsidP="00D41E05">
      <w:r>
        <w:t xml:space="preserve">This Agreement is intended for use with data sets that have passed </w:t>
      </w:r>
      <w:r w:rsidR="00542D6D">
        <w:t xml:space="preserve">the provider’s </w:t>
      </w:r>
      <w:r>
        <w:t xml:space="preserve">QA and are </w:t>
      </w:r>
      <w:r w:rsidR="00542D6D">
        <w:t xml:space="preserve">to be made available to others through a means such as the StreamNet Data Store. </w:t>
      </w:r>
      <w:r w:rsidR="00872C1D">
        <w:t>Note: t</w:t>
      </w:r>
      <w:r w:rsidR="00751347">
        <w:t>here is also a provision for keeping data in draft (not publicly available) form in the Data Store for a limited time</w:t>
      </w:r>
      <w:r w:rsidR="00872C1D">
        <w:t>.</w:t>
      </w:r>
      <w:r w:rsidR="003B14F2" w:rsidRPr="003B14F2">
        <w:t xml:space="preserve"> </w:t>
      </w:r>
    </w:p>
    <w:p w14:paraId="1D2FBEEB" w14:textId="77777777" w:rsidR="009925BF" w:rsidRDefault="009925BF" w:rsidP="009925BF"/>
    <w:p w14:paraId="32B9DCD3" w14:textId="063F3E34" w:rsidR="0075026D" w:rsidRPr="0075026D" w:rsidRDefault="001F08E3" w:rsidP="009925BF">
      <w:pPr>
        <w:rPr>
          <w:u w:val="single"/>
        </w:rPr>
      </w:pPr>
      <w:r>
        <w:rPr>
          <w:u w:val="single"/>
        </w:rPr>
        <w:t xml:space="preserve">StreamNet </w:t>
      </w:r>
      <w:r w:rsidR="0075026D" w:rsidRPr="0075026D">
        <w:rPr>
          <w:u w:val="single"/>
        </w:rPr>
        <w:t xml:space="preserve">Data Store Data </w:t>
      </w:r>
      <w:r w:rsidR="00722752">
        <w:rPr>
          <w:u w:val="single"/>
        </w:rPr>
        <w:t>S</w:t>
      </w:r>
      <w:r w:rsidR="00510114">
        <w:rPr>
          <w:u w:val="single"/>
        </w:rPr>
        <w:t>haring Agreement for those that submit data:</w:t>
      </w:r>
    </w:p>
    <w:p w14:paraId="5999A932" w14:textId="5B54DEC2" w:rsidR="001E603D" w:rsidRDefault="00872C1D" w:rsidP="0075026D">
      <w:pPr>
        <w:spacing w:before="100" w:beforeAutospacing="1" w:after="100" w:afterAutospacing="1"/>
        <w:outlineLvl w:val="2"/>
      </w:pPr>
      <w:r>
        <w:t xml:space="preserve">Providers should ensure that appropriate metadata, including protocols and citations to individual agencies or tribes, biologists, databases, and reports, are provided when they enter data into the Data Store. Appropriate metadata will help to assure that contributors are properly acknowledged and referenced by data users. Data submitted should be identified with the appropriate metric </w:t>
      </w:r>
      <w:r w:rsidR="001E603D">
        <w:t>category selected from the list on monitoring methods.org;</w:t>
      </w:r>
    </w:p>
    <w:p w14:paraId="0DD3B69A" w14:textId="34B4098E" w:rsidR="000557FF" w:rsidRDefault="001E603D" w:rsidP="0075026D">
      <w:pPr>
        <w:spacing w:before="100" w:beforeAutospacing="1" w:after="100" w:afterAutospacing="1"/>
        <w:outlineLvl w:val="2"/>
      </w:pPr>
      <w:r>
        <w:t xml:space="preserve">  </w:t>
      </w:r>
      <w:hyperlink r:id="rId9" w:history="1">
        <w:r w:rsidR="000557FF" w:rsidRPr="00033F60">
          <w:rPr>
            <w:rStyle w:val="Hyperlink"/>
          </w:rPr>
          <w:t>https://www.monitoringmethods.org/Metric/Index</w:t>
        </w:r>
      </w:hyperlink>
    </w:p>
    <w:p w14:paraId="21B72096" w14:textId="10D75769" w:rsidR="00872C1D" w:rsidRPr="00AE4A3E" w:rsidRDefault="00A84A21" w:rsidP="0075026D">
      <w:pPr>
        <w:spacing w:before="100" w:beforeAutospacing="1" w:after="100" w:afterAutospacing="1"/>
        <w:outlineLvl w:val="2"/>
        <w:rPr>
          <w:b/>
          <w:bCs/>
          <w:sz w:val="27"/>
          <w:szCs w:val="27"/>
        </w:rPr>
      </w:pPr>
      <w:r>
        <w:t>So</w:t>
      </w:r>
      <w:r w:rsidR="00872C1D">
        <w:t xml:space="preserve"> that it can be catalogued properly in the Data Store.  Data in the store will be searchable by </w:t>
      </w:r>
      <w:r w:rsidR="001E603D">
        <w:t xml:space="preserve">these </w:t>
      </w:r>
      <w:r w:rsidR="00872C1D">
        <w:t xml:space="preserve"> subcategor</w:t>
      </w:r>
      <w:r w:rsidR="001E603D">
        <w:t>ies</w:t>
      </w:r>
      <w:r w:rsidR="00872C1D">
        <w:t>.</w:t>
      </w:r>
    </w:p>
    <w:p w14:paraId="07C8C9B5" w14:textId="7B76D124" w:rsidR="0075026D" w:rsidRPr="00AE4A3E" w:rsidRDefault="0075026D" w:rsidP="0075026D">
      <w:pPr>
        <w:numPr>
          <w:ilvl w:val="0"/>
          <w:numId w:val="1"/>
        </w:numPr>
        <w:spacing w:before="100" w:beforeAutospacing="1" w:after="100" w:afterAutospacing="1"/>
      </w:pPr>
      <w:r w:rsidRPr="00AE4A3E">
        <w:t>Data contributors recognize and accep</w:t>
      </w:r>
      <w:r w:rsidR="001F08E3">
        <w:t>t that data submitted to the StreamNet Data Store, on</w:t>
      </w:r>
      <w:r w:rsidR="00D56688">
        <w:t>c</w:t>
      </w:r>
      <w:r w:rsidR="001F08E3">
        <w:t xml:space="preserve">e published, </w:t>
      </w:r>
      <w:r w:rsidRPr="00AE4A3E">
        <w:t>are immediately available to anyone who</w:t>
      </w:r>
      <w:r w:rsidR="00510114">
        <w:t xml:space="preserve"> acknowledges</w:t>
      </w:r>
      <w:r w:rsidR="001F08E3">
        <w:t xml:space="preserve"> </w:t>
      </w:r>
      <w:r w:rsidR="00510114">
        <w:t>the Store’s data use policy</w:t>
      </w:r>
      <w:r w:rsidRPr="00AE4A3E">
        <w:t>.</w:t>
      </w:r>
    </w:p>
    <w:p w14:paraId="3CEEE6B1" w14:textId="77777777" w:rsidR="0075026D" w:rsidRPr="00AE4A3E" w:rsidRDefault="0075026D" w:rsidP="0075026D">
      <w:pPr>
        <w:numPr>
          <w:ilvl w:val="0"/>
          <w:numId w:val="1"/>
        </w:numPr>
        <w:spacing w:before="100" w:beforeAutospacing="1" w:after="100" w:afterAutospacing="1"/>
      </w:pPr>
      <w:r w:rsidRPr="00AE4A3E">
        <w:t>Data contributors should ensure data accuracy to the extent possible prior to submittal. Corrections, if necessary, should be made in a timely manner.</w:t>
      </w:r>
    </w:p>
    <w:p w14:paraId="3414E826" w14:textId="4C3E108B" w:rsidR="0075026D" w:rsidRPr="00542D6D" w:rsidRDefault="001F08E3" w:rsidP="00542D6D">
      <w:pPr>
        <w:numPr>
          <w:ilvl w:val="0"/>
          <w:numId w:val="1"/>
        </w:numPr>
        <w:spacing w:before="100" w:beforeAutospacing="1" w:after="100" w:afterAutospacing="1"/>
      </w:pPr>
      <w:r>
        <w:t xml:space="preserve">All </w:t>
      </w:r>
      <w:r w:rsidR="0075026D" w:rsidRPr="00AE4A3E">
        <w:t xml:space="preserve">data submitted to </w:t>
      </w:r>
      <w:r>
        <w:t xml:space="preserve">the StreamNet Data Store should be accompanied by appropriate metadata, including contact and citation information. As the data </w:t>
      </w:r>
      <w:r w:rsidR="00F7531E">
        <w:lastRenderedPageBreak/>
        <w:t>contributor</w:t>
      </w:r>
      <w:r w:rsidR="0075026D" w:rsidRPr="00AE4A3E">
        <w:t xml:space="preserve">, your contact information will be available to data users so you can be </w:t>
      </w:r>
      <w:r w:rsidR="0075026D" w:rsidRPr="00542D6D">
        <w:t>contacted regarding your data.</w:t>
      </w:r>
      <w:r w:rsidR="00542D6D" w:rsidRPr="00542D6D">
        <w:t xml:space="preserve"> Data</w:t>
      </w:r>
      <w:r w:rsidR="00542D6D">
        <w:t xml:space="preserve"> providers are </w:t>
      </w:r>
      <w:r w:rsidR="00A84A21">
        <w:t xml:space="preserve"> asked </w:t>
      </w:r>
      <w:r w:rsidR="00542D6D" w:rsidRPr="00542D6D">
        <w:t>to respond to data publication re</w:t>
      </w:r>
      <w:r w:rsidR="00542D6D">
        <w:t>quests within 90 days</w:t>
      </w:r>
      <w:r w:rsidR="00542D6D" w:rsidRPr="00542D6D">
        <w:t xml:space="preserve">.  </w:t>
      </w:r>
    </w:p>
    <w:p w14:paraId="47E73060" w14:textId="71ADDD2E" w:rsidR="00872C1D" w:rsidRDefault="00872C1D" w:rsidP="00DD0D96">
      <w:pPr>
        <w:pStyle w:val="ListParagraph"/>
        <w:numPr>
          <w:ilvl w:val="0"/>
          <w:numId w:val="1"/>
        </w:numPr>
        <w:rPr>
          <w:bCs/>
          <w:sz w:val="27"/>
          <w:szCs w:val="27"/>
        </w:rPr>
      </w:pPr>
      <w:r w:rsidRPr="00542D6D">
        <w:t>D</w:t>
      </w:r>
      <w:r w:rsidR="0075026D" w:rsidRPr="00542D6D">
        <w:t xml:space="preserve">ata in the </w:t>
      </w:r>
      <w:r w:rsidR="001F08E3" w:rsidRPr="00542D6D">
        <w:t xml:space="preserve">StreamNet Data Store </w:t>
      </w:r>
      <w:r w:rsidR="0075026D" w:rsidRPr="00542D6D">
        <w:t xml:space="preserve">are assumed to be </w:t>
      </w:r>
      <w:r w:rsidRPr="00542D6D">
        <w:t xml:space="preserve">publicly available </w:t>
      </w:r>
      <w:r w:rsidR="00751347" w:rsidRPr="00542D6D">
        <w:t xml:space="preserve">(i.e. </w:t>
      </w:r>
      <w:r w:rsidR="001F08E3" w:rsidRPr="00542D6D">
        <w:t>published”</w:t>
      </w:r>
      <w:r w:rsidR="00751347" w:rsidRPr="00542D6D">
        <w:t xml:space="preserve">) </w:t>
      </w:r>
      <w:r w:rsidR="0075026D" w:rsidRPr="00542D6D">
        <w:t xml:space="preserve">unless </w:t>
      </w:r>
      <w:r w:rsidR="001F08E3" w:rsidRPr="00542D6D">
        <w:t xml:space="preserve">designated as draft on submission. </w:t>
      </w:r>
      <w:r w:rsidR="00323DEE" w:rsidRPr="00542D6D">
        <w:t xml:space="preserve"> </w:t>
      </w:r>
      <w:r w:rsidR="001F08E3" w:rsidRPr="00542D6D">
        <w:t>Draft data will not be shared with the public</w:t>
      </w:r>
      <w:r w:rsidR="009A5053" w:rsidRPr="00542D6D">
        <w:t xml:space="preserve"> immediately</w:t>
      </w:r>
      <w:r w:rsidR="001F08E3" w:rsidRPr="00542D6D">
        <w:t>, but will be “published” (i.e. made public) upon notification to StreamNet by the data provider, or one calendar year from the original date of submission, whichever comes first</w:t>
      </w:r>
      <w:r w:rsidRPr="00DD0D96">
        <w:rPr>
          <w:bCs/>
          <w:sz w:val="27"/>
          <w:szCs w:val="27"/>
        </w:rPr>
        <w:t>.</w:t>
      </w:r>
    </w:p>
    <w:p w14:paraId="326D1AD0" w14:textId="77777777" w:rsidR="00510114" w:rsidRDefault="00510114" w:rsidP="00510114">
      <w:pPr>
        <w:rPr>
          <w:bCs/>
          <w:sz w:val="27"/>
          <w:szCs w:val="27"/>
        </w:rPr>
      </w:pPr>
    </w:p>
    <w:p w14:paraId="1264FB42" w14:textId="54DCB0C5" w:rsidR="00510114" w:rsidRPr="00510114" w:rsidRDefault="00510114" w:rsidP="00510114">
      <w:pPr>
        <w:rPr>
          <w:bCs/>
          <w:sz w:val="27"/>
          <w:szCs w:val="27"/>
        </w:rPr>
      </w:pPr>
      <w:r>
        <w:rPr>
          <w:u w:val="single"/>
        </w:rPr>
        <w:t xml:space="preserve">StreamNet </w:t>
      </w:r>
      <w:r w:rsidRPr="0075026D">
        <w:rPr>
          <w:u w:val="single"/>
        </w:rPr>
        <w:t>Data Store Data</w:t>
      </w:r>
      <w:r>
        <w:rPr>
          <w:u w:val="single"/>
        </w:rPr>
        <w:t xml:space="preserve"> Use Policy for those that use data:</w:t>
      </w:r>
    </w:p>
    <w:p w14:paraId="2474F215" w14:textId="20E5F917" w:rsidR="0075026D" w:rsidRPr="00AE4A3E" w:rsidRDefault="0075026D" w:rsidP="0075026D">
      <w:pPr>
        <w:spacing w:before="100" w:beforeAutospacing="1" w:after="100" w:afterAutospacing="1"/>
      </w:pPr>
      <w:r w:rsidRPr="00AE4A3E">
        <w:t>The Data User is expe</w:t>
      </w:r>
      <w:r w:rsidR="001F08E3">
        <w:t xml:space="preserve">cted to contact the </w:t>
      </w:r>
      <w:r w:rsidR="00F7531E">
        <w:t>listed data</w:t>
      </w:r>
      <w:r w:rsidR="001F08E3">
        <w:t xml:space="preserve"> </w:t>
      </w:r>
      <w:r w:rsidR="00F7531E">
        <w:t>contributor</w:t>
      </w:r>
      <w:r w:rsidR="001F08E3">
        <w:t xml:space="preserve"> </w:t>
      </w:r>
      <w:r w:rsidRPr="00AE4A3E">
        <w:t>prior to significant use</w:t>
      </w:r>
      <w:r w:rsidR="001F08E3">
        <w:t xml:space="preserve"> of data </w:t>
      </w:r>
      <w:r w:rsidRPr="00AE4A3E">
        <w:t xml:space="preserve">in any </w:t>
      </w:r>
      <w:r w:rsidR="00751347">
        <w:t>publication or presentation</w:t>
      </w:r>
      <w:r w:rsidRPr="00AE4A3E">
        <w:t>. This includes both peer-reviewed and non-reviewed document</w:t>
      </w:r>
      <w:r w:rsidR="00584B99">
        <w:t>s. Data users should</w:t>
      </w:r>
      <w:r w:rsidR="001F08E3">
        <w:t xml:space="preserve"> contact the data </w:t>
      </w:r>
      <w:r w:rsidR="00F7531E">
        <w:t>contributor</w:t>
      </w:r>
      <w:r w:rsidR="00F7531E" w:rsidRPr="00AE4A3E">
        <w:t>s</w:t>
      </w:r>
      <w:r w:rsidRPr="00AE4A3E">
        <w:t xml:space="preserve"> in order to: </w:t>
      </w:r>
    </w:p>
    <w:p w14:paraId="3577E892" w14:textId="4A8CEFDF" w:rsidR="0075026D" w:rsidRPr="00AE4A3E" w:rsidRDefault="0075026D" w:rsidP="00DD0D96">
      <w:pPr>
        <w:pStyle w:val="ListParagraph"/>
        <w:numPr>
          <w:ilvl w:val="1"/>
          <w:numId w:val="19"/>
        </w:numPr>
        <w:spacing w:before="100" w:beforeAutospacing="1" w:after="100" w:afterAutospacing="1"/>
      </w:pPr>
      <w:r w:rsidRPr="00AE4A3E">
        <w:t>Obtain verification and context for data.</w:t>
      </w:r>
    </w:p>
    <w:p w14:paraId="5421F3D1" w14:textId="77777777" w:rsidR="0075026D" w:rsidRPr="00AE4A3E" w:rsidRDefault="0075026D" w:rsidP="00DD0D96">
      <w:pPr>
        <w:pStyle w:val="ListParagraph"/>
        <w:numPr>
          <w:ilvl w:val="1"/>
          <w:numId w:val="19"/>
        </w:numPr>
        <w:spacing w:before="100" w:beforeAutospacing="1" w:after="100" w:afterAutospacing="1"/>
      </w:pPr>
      <w:r w:rsidRPr="00AE4A3E">
        <w:t>Secure appropriate permissions prior to submission for publication.</w:t>
      </w:r>
    </w:p>
    <w:p w14:paraId="35937D68" w14:textId="360B2812" w:rsidR="0075026D" w:rsidRPr="00AE4A3E" w:rsidRDefault="0075026D" w:rsidP="00DD0D96">
      <w:pPr>
        <w:pStyle w:val="ListParagraph"/>
        <w:numPr>
          <w:ilvl w:val="1"/>
          <w:numId w:val="19"/>
        </w:numPr>
        <w:spacing w:before="100" w:beforeAutospacing="1" w:after="100" w:afterAutospacing="1"/>
      </w:pPr>
      <w:r w:rsidRPr="00AE4A3E">
        <w:t>Arrange appropriate acknowledgements, citations and/or authorships.</w:t>
      </w:r>
      <w:r w:rsidR="0085329C">
        <w:t xml:space="preserve">  </w:t>
      </w:r>
    </w:p>
    <w:p w14:paraId="3B8626C5" w14:textId="6D3A2B76" w:rsidR="00BF6B5B" w:rsidRDefault="00D41E05" w:rsidP="00C627B2">
      <w:r w:rsidRPr="00DD0D96">
        <w:t xml:space="preserve">Data Users </w:t>
      </w:r>
      <w:r w:rsidR="00584B99">
        <w:t>acknowledge</w:t>
      </w:r>
      <w:r w:rsidR="00AC2802">
        <w:t xml:space="preserve"> the</w:t>
      </w:r>
      <w:r w:rsidR="004D7849">
        <w:t xml:space="preserve"> </w:t>
      </w:r>
      <w:r w:rsidR="00584B99">
        <w:t>following; (clicking “yes” gives access to the site)</w:t>
      </w:r>
    </w:p>
    <w:p w14:paraId="2338ABF7" w14:textId="77777777" w:rsidR="00BF6B5B" w:rsidRDefault="00BF6B5B" w:rsidP="00BF6B5B"/>
    <w:p w14:paraId="5029EE7B" w14:textId="0DF1B91B" w:rsidR="00BF6B5B" w:rsidRPr="00BF6B5B" w:rsidRDefault="00584B99" w:rsidP="00BF6B5B">
      <w:pPr>
        <w:rPr>
          <w:rFonts w:asciiTheme="minorHAnsi" w:hAnsiTheme="minorHAnsi"/>
          <w:i/>
          <w:sz w:val="20"/>
          <w:szCs w:val="20"/>
        </w:rPr>
      </w:pPr>
      <w:r>
        <w:rPr>
          <w:rFonts w:asciiTheme="minorHAnsi" w:hAnsiTheme="minorHAnsi"/>
          <w:i/>
          <w:sz w:val="20"/>
          <w:szCs w:val="20"/>
        </w:rPr>
        <w:t>Access, sharing, and</w:t>
      </w:r>
      <w:r w:rsidR="00BF6B5B">
        <w:rPr>
          <w:rFonts w:asciiTheme="minorHAnsi" w:hAnsiTheme="minorHAnsi"/>
          <w:i/>
          <w:sz w:val="20"/>
          <w:szCs w:val="20"/>
        </w:rPr>
        <w:t xml:space="preserve"> </w:t>
      </w:r>
      <w:r w:rsidR="00BF6B5B" w:rsidRPr="00BF6B5B">
        <w:rPr>
          <w:rFonts w:asciiTheme="minorHAnsi" w:hAnsiTheme="minorHAnsi"/>
          <w:i/>
          <w:sz w:val="20"/>
          <w:szCs w:val="20"/>
        </w:rPr>
        <w:t>use</w:t>
      </w:r>
      <w:r>
        <w:rPr>
          <w:rFonts w:asciiTheme="minorHAnsi" w:hAnsiTheme="minorHAnsi"/>
          <w:i/>
          <w:sz w:val="20"/>
          <w:szCs w:val="20"/>
        </w:rPr>
        <w:t xml:space="preserve"> of </w:t>
      </w:r>
      <w:r w:rsidR="00BF6B5B">
        <w:rPr>
          <w:rFonts w:asciiTheme="minorHAnsi" w:hAnsiTheme="minorHAnsi"/>
          <w:i/>
          <w:sz w:val="20"/>
          <w:szCs w:val="20"/>
        </w:rPr>
        <w:t xml:space="preserve">these </w:t>
      </w:r>
      <w:r w:rsidR="00BF6B5B" w:rsidRPr="00BF6B5B">
        <w:rPr>
          <w:rFonts w:asciiTheme="minorHAnsi" w:hAnsiTheme="minorHAnsi"/>
          <w:i/>
          <w:sz w:val="20"/>
          <w:szCs w:val="20"/>
        </w:rPr>
        <w:t>data</w:t>
      </w:r>
      <w:r w:rsidR="00E43F8C">
        <w:rPr>
          <w:rFonts w:asciiTheme="minorHAnsi" w:hAnsiTheme="minorHAnsi"/>
          <w:i/>
          <w:sz w:val="20"/>
          <w:szCs w:val="20"/>
        </w:rPr>
        <w:t xml:space="preserve"> </w:t>
      </w:r>
      <w:r w:rsidR="00BF6B5B" w:rsidRPr="00BF6B5B">
        <w:rPr>
          <w:rFonts w:asciiTheme="minorHAnsi" w:hAnsiTheme="minorHAnsi"/>
          <w:i/>
          <w:sz w:val="20"/>
          <w:szCs w:val="20"/>
        </w:rPr>
        <w:t xml:space="preserve">sets </w:t>
      </w:r>
      <w:r>
        <w:rPr>
          <w:rFonts w:asciiTheme="minorHAnsi" w:hAnsiTheme="minorHAnsi"/>
          <w:i/>
          <w:sz w:val="20"/>
          <w:szCs w:val="20"/>
        </w:rPr>
        <w:t>is provided with the following understanding. Users should</w:t>
      </w:r>
      <w:r w:rsidR="00BF6B5B">
        <w:rPr>
          <w:rFonts w:asciiTheme="minorHAnsi" w:hAnsiTheme="minorHAnsi"/>
          <w:i/>
          <w:sz w:val="20"/>
          <w:szCs w:val="20"/>
        </w:rPr>
        <w:t>;</w:t>
      </w:r>
    </w:p>
    <w:p w14:paraId="157BE211" w14:textId="5F15B1EF" w:rsidR="00BF6B5B" w:rsidRPr="00BF6B5B" w:rsidRDefault="00BF6B5B" w:rsidP="00DD0D96">
      <w:pPr>
        <w:numPr>
          <w:ilvl w:val="0"/>
          <w:numId w:val="17"/>
        </w:numPr>
        <w:spacing w:before="100" w:beforeAutospacing="1" w:after="100" w:afterAutospacing="1"/>
        <w:rPr>
          <w:rFonts w:asciiTheme="minorHAnsi" w:hAnsiTheme="minorHAnsi"/>
          <w:i/>
          <w:sz w:val="20"/>
          <w:szCs w:val="20"/>
        </w:rPr>
      </w:pPr>
      <w:r w:rsidRPr="00BF6B5B">
        <w:rPr>
          <w:rFonts w:asciiTheme="minorHAnsi" w:hAnsiTheme="minorHAnsi"/>
          <w:i/>
          <w:sz w:val="20"/>
          <w:szCs w:val="20"/>
        </w:rPr>
        <w:t>A</w:t>
      </w:r>
      <w:r>
        <w:rPr>
          <w:rFonts w:asciiTheme="minorHAnsi" w:hAnsiTheme="minorHAnsi"/>
          <w:i/>
          <w:sz w:val="20"/>
          <w:szCs w:val="20"/>
        </w:rPr>
        <w:t xml:space="preserve">cknowledge that </w:t>
      </w:r>
      <w:r w:rsidR="007F12B6">
        <w:rPr>
          <w:rFonts w:asciiTheme="minorHAnsi" w:hAnsiTheme="minorHAnsi"/>
          <w:i/>
          <w:sz w:val="20"/>
          <w:szCs w:val="20"/>
        </w:rPr>
        <w:t>data in the StreamNet Data Store</w:t>
      </w:r>
      <w:r w:rsidRPr="00BF6B5B">
        <w:rPr>
          <w:rFonts w:asciiTheme="minorHAnsi" w:hAnsiTheme="minorHAnsi"/>
          <w:i/>
          <w:sz w:val="20"/>
          <w:szCs w:val="20"/>
        </w:rPr>
        <w:t xml:space="preserve"> may be updated at any time if revised information becomes available. </w:t>
      </w:r>
    </w:p>
    <w:p w14:paraId="7470CD35" w14:textId="670DDB21" w:rsidR="00BF6B5B" w:rsidRPr="00BF6B5B" w:rsidRDefault="00542D6D" w:rsidP="00DD0D96">
      <w:pPr>
        <w:numPr>
          <w:ilvl w:val="0"/>
          <w:numId w:val="17"/>
        </w:numPr>
        <w:spacing w:before="100" w:beforeAutospacing="1" w:after="100" w:afterAutospacing="1"/>
        <w:rPr>
          <w:rFonts w:asciiTheme="minorHAnsi" w:hAnsiTheme="minorHAnsi"/>
          <w:i/>
          <w:sz w:val="20"/>
          <w:szCs w:val="20"/>
        </w:rPr>
      </w:pPr>
      <w:r>
        <w:rPr>
          <w:rFonts w:asciiTheme="minorHAnsi" w:hAnsiTheme="minorHAnsi"/>
          <w:i/>
          <w:sz w:val="20"/>
          <w:szCs w:val="20"/>
        </w:rPr>
        <w:t>Understand that c</w:t>
      </w:r>
      <w:r w:rsidR="00BF6B5B" w:rsidRPr="00BF6B5B">
        <w:rPr>
          <w:rFonts w:asciiTheme="minorHAnsi" w:hAnsiTheme="minorHAnsi"/>
          <w:i/>
          <w:sz w:val="20"/>
          <w:szCs w:val="20"/>
        </w:rPr>
        <w:t>orrections</w:t>
      </w:r>
      <w:r w:rsidR="00BF6B5B">
        <w:rPr>
          <w:rFonts w:asciiTheme="minorHAnsi" w:hAnsiTheme="minorHAnsi"/>
          <w:i/>
          <w:sz w:val="20"/>
          <w:szCs w:val="20"/>
        </w:rPr>
        <w:t xml:space="preserve"> to data may at times be</w:t>
      </w:r>
      <w:r w:rsidR="00BF6B5B" w:rsidRPr="00BF6B5B">
        <w:rPr>
          <w:rFonts w:asciiTheme="minorHAnsi" w:hAnsiTheme="minorHAnsi"/>
          <w:i/>
          <w:sz w:val="20"/>
          <w:szCs w:val="20"/>
        </w:rPr>
        <w:t xml:space="preserve"> necessary</w:t>
      </w:r>
      <w:r>
        <w:rPr>
          <w:rFonts w:asciiTheme="minorHAnsi" w:hAnsiTheme="minorHAnsi"/>
          <w:i/>
          <w:sz w:val="20"/>
          <w:szCs w:val="20"/>
        </w:rPr>
        <w:t>. D</w:t>
      </w:r>
      <w:r w:rsidR="00BF6B5B">
        <w:rPr>
          <w:rFonts w:asciiTheme="minorHAnsi" w:hAnsiTheme="minorHAnsi"/>
          <w:i/>
          <w:sz w:val="20"/>
          <w:szCs w:val="20"/>
        </w:rPr>
        <w:t xml:space="preserve">ata </w:t>
      </w:r>
      <w:r w:rsidR="006565E9">
        <w:rPr>
          <w:rFonts w:asciiTheme="minorHAnsi" w:hAnsiTheme="minorHAnsi"/>
          <w:i/>
          <w:sz w:val="20"/>
          <w:szCs w:val="20"/>
        </w:rPr>
        <w:t>contributors</w:t>
      </w:r>
      <w:r w:rsidR="00BF6B5B">
        <w:rPr>
          <w:rFonts w:asciiTheme="minorHAnsi" w:hAnsiTheme="minorHAnsi"/>
          <w:i/>
          <w:sz w:val="20"/>
          <w:szCs w:val="20"/>
        </w:rPr>
        <w:t xml:space="preserve"> will strive to mak</w:t>
      </w:r>
      <w:r w:rsidR="00BF6B5B" w:rsidRPr="00BF6B5B">
        <w:rPr>
          <w:rFonts w:asciiTheme="minorHAnsi" w:hAnsiTheme="minorHAnsi"/>
          <w:i/>
          <w:sz w:val="20"/>
          <w:szCs w:val="20"/>
        </w:rPr>
        <w:t xml:space="preserve">e </w:t>
      </w:r>
      <w:r>
        <w:rPr>
          <w:rFonts w:asciiTheme="minorHAnsi" w:hAnsiTheme="minorHAnsi"/>
          <w:i/>
          <w:sz w:val="20"/>
          <w:szCs w:val="20"/>
        </w:rPr>
        <w:t xml:space="preserve">corrections </w:t>
      </w:r>
      <w:r w:rsidR="00BF6B5B" w:rsidRPr="00BF6B5B">
        <w:rPr>
          <w:rFonts w:asciiTheme="minorHAnsi" w:hAnsiTheme="minorHAnsi"/>
          <w:i/>
          <w:sz w:val="20"/>
          <w:szCs w:val="20"/>
        </w:rPr>
        <w:t>in a timely manner</w:t>
      </w:r>
      <w:r w:rsidR="0044076E">
        <w:rPr>
          <w:rFonts w:asciiTheme="minorHAnsi" w:hAnsiTheme="minorHAnsi"/>
          <w:i/>
          <w:sz w:val="20"/>
          <w:szCs w:val="20"/>
        </w:rPr>
        <w:t>, but are under no obligation to do so</w:t>
      </w:r>
      <w:r w:rsidR="00BF6B5B" w:rsidRPr="00BF6B5B">
        <w:rPr>
          <w:rFonts w:asciiTheme="minorHAnsi" w:hAnsiTheme="minorHAnsi"/>
          <w:i/>
          <w:sz w:val="20"/>
          <w:szCs w:val="20"/>
        </w:rPr>
        <w:t xml:space="preserve">. </w:t>
      </w:r>
    </w:p>
    <w:p w14:paraId="267D4D29" w14:textId="200A3508" w:rsidR="00BF6B5B" w:rsidRPr="00BF6B5B" w:rsidRDefault="0044076E" w:rsidP="00DD0D96">
      <w:pPr>
        <w:numPr>
          <w:ilvl w:val="0"/>
          <w:numId w:val="17"/>
        </w:numPr>
        <w:spacing w:before="100" w:beforeAutospacing="1" w:after="100" w:afterAutospacing="1"/>
        <w:rPr>
          <w:rFonts w:asciiTheme="minorHAnsi" w:hAnsiTheme="minorHAnsi"/>
          <w:i/>
          <w:sz w:val="20"/>
          <w:szCs w:val="20"/>
        </w:rPr>
      </w:pPr>
      <w:r>
        <w:rPr>
          <w:rFonts w:asciiTheme="minorHAnsi" w:hAnsiTheme="minorHAnsi"/>
          <w:i/>
          <w:sz w:val="20"/>
          <w:szCs w:val="20"/>
        </w:rPr>
        <w:t xml:space="preserve">Data </w:t>
      </w:r>
      <w:r w:rsidR="006565E9">
        <w:rPr>
          <w:rFonts w:asciiTheme="minorHAnsi" w:hAnsiTheme="minorHAnsi"/>
          <w:i/>
          <w:sz w:val="20"/>
          <w:szCs w:val="20"/>
        </w:rPr>
        <w:t>contributors</w:t>
      </w:r>
      <w:r>
        <w:rPr>
          <w:rFonts w:asciiTheme="minorHAnsi" w:hAnsiTheme="minorHAnsi"/>
          <w:i/>
          <w:sz w:val="20"/>
          <w:szCs w:val="20"/>
        </w:rPr>
        <w:t xml:space="preserve">, StreamNet, PSMFC, </w:t>
      </w:r>
      <w:r w:rsidR="006565E9">
        <w:rPr>
          <w:rFonts w:asciiTheme="minorHAnsi" w:hAnsiTheme="minorHAnsi"/>
          <w:i/>
          <w:sz w:val="20"/>
          <w:szCs w:val="20"/>
        </w:rPr>
        <w:t xml:space="preserve">and </w:t>
      </w:r>
      <w:r w:rsidR="006565E9" w:rsidRPr="00BF6B5B">
        <w:rPr>
          <w:rFonts w:asciiTheme="minorHAnsi" w:hAnsiTheme="minorHAnsi"/>
          <w:i/>
          <w:sz w:val="20"/>
          <w:szCs w:val="20"/>
        </w:rPr>
        <w:t>BPA</w:t>
      </w:r>
      <w:r w:rsidR="006565E9">
        <w:rPr>
          <w:rFonts w:asciiTheme="minorHAnsi" w:hAnsiTheme="minorHAnsi"/>
          <w:i/>
          <w:sz w:val="20"/>
          <w:szCs w:val="20"/>
        </w:rPr>
        <w:t xml:space="preserve"> </w:t>
      </w:r>
      <w:r w:rsidR="006565E9" w:rsidRPr="00BF6B5B">
        <w:rPr>
          <w:rFonts w:asciiTheme="minorHAnsi" w:hAnsiTheme="minorHAnsi"/>
          <w:i/>
          <w:sz w:val="20"/>
          <w:szCs w:val="20"/>
        </w:rPr>
        <w:t>accept</w:t>
      </w:r>
      <w:r w:rsidR="00BF6B5B" w:rsidRPr="00BF6B5B">
        <w:rPr>
          <w:rFonts w:asciiTheme="minorHAnsi" w:hAnsiTheme="minorHAnsi"/>
          <w:i/>
          <w:sz w:val="20"/>
          <w:szCs w:val="20"/>
        </w:rPr>
        <w:t xml:space="preserve"> no responsibility or </w:t>
      </w:r>
      <w:r>
        <w:rPr>
          <w:rFonts w:asciiTheme="minorHAnsi" w:hAnsiTheme="minorHAnsi"/>
          <w:i/>
          <w:sz w:val="20"/>
          <w:szCs w:val="20"/>
        </w:rPr>
        <w:t xml:space="preserve">liability for the accuracy of data or for the uses and/or interpretations to which data may be put. </w:t>
      </w:r>
    </w:p>
    <w:p w14:paraId="3005EEBE" w14:textId="2CE214E5" w:rsidR="00BF6B5B" w:rsidRPr="00BF6B5B" w:rsidRDefault="00BF6B5B" w:rsidP="00DD0D96">
      <w:pPr>
        <w:numPr>
          <w:ilvl w:val="0"/>
          <w:numId w:val="17"/>
        </w:numPr>
        <w:spacing w:before="100" w:beforeAutospacing="1" w:after="100" w:afterAutospacing="1"/>
        <w:rPr>
          <w:rFonts w:asciiTheme="minorHAnsi" w:hAnsiTheme="minorHAnsi"/>
          <w:i/>
          <w:sz w:val="20"/>
          <w:szCs w:val="20"/>
        </w:rPr>
      </w:pPr>
      <w:r w:rsidRPr="00BF6B5B">
        <w:rPr>
          <w:rFonts w:asciiTheme="minorHAnsi" w:hAnsiTheme="minorHAnsi"/>
          <w:i/>
          <w:sz w:val="20"/>
          <w:szCs w:val="20"/>
        </w:rPr>
        <w:t xml:space="preserve">Data contributors </w:t>
      </w:r>
      <w:r w:rsidR="00384814">
        <w:rPr>
          <w:rFonts w:asciiTheme="minorHAnsi" w:hAnsiTheme="minorHAnsi"/>
          <w:i/>
          <w:sz w:val="20"/>
          <w:szCs w:val="20"/>
        </w:rPr>
        <w:t xml:space="preserve">may </w:t>
      </w:r>
      <w:r w:rsidRPr="00BF6B5B">
        <w:rPr>
          <w:rFonts w:asciiTheme="minorHAnsi" w:hAnsiTheme="minorHAnsi"/>
          <w:i/>
          <w:sz w:val="20"/>
          <w:szCs w:val="20"/>
        </w:rPr>
        <w:t xml:space="preserve">have </w:t>
      </w:r>
      <w:r w:rsidR="00384814">
        <w:rPr>
          <w:rFonts w:asciiTheme="minorHAnsi" w:hAnsiTheme="minorHAnsi"/>
          <w:i/>
          <w:sz w:val="20"/>
          <w:szCs w:val="20"/>
        </w:rPr>
        <w:t>includ</w:t>
      </w:r>
      <w:r w:rsidRPr="00BF6B5B">
        <w:rPr>
          <w:rFonts w:asciiTheme="minorHAnsi" w:hAnsiTheme="minorHAnsi"/>
          <w:i/>
          <w:sz w:val="20"/>
          <w:szCs w:val="20"/>
        </w:rPr>
        <w:t xml:space="preserve">ed links to </w:t>
      </w:r>
      <w:r w:rsidR="00384814">
        <w:rPr>
          <w:rFonts w:asciiTheme="minorHAnsi" w:hAnsiTheme="minorHAnsi"/>
          <w:i/>
          <w:sz w:val="20"/>
          <w:szCs w:val="20"/>
        </w:rPr>
        <w:t>m</w:t>
      </w:r>
      <w:r w:rsidRPr="00BF6B5B">
        <w:rPr>
          <w:rFonts w:asciiTheme="minorHAnsi" w:hAnsiTheme="minorHAnsi"/>
          <w:i/>
          <w:sz w:val="20"/>
          <w:szCs w:val="20"/>
        </w:rPr>
        <w:t xml:space="preserve">etadata and associated publications that may discuss the limitations and proper use of the data. </w:t>
      </w:r>
      <w:r w:rsidR="0044076E">
        <w:rPr>
          <w:rFonts w:asciiTheme="minorHAnsi" w:hAnsiTheme="minorHAnsi"/>
          <w:i/>
          <w:sz w:val="20"/>
          <w:szCs w:val="20"/>
        </w:rPr>
        <w:t xml:space="preserve">It is your responsibility to understand and </w:t>
      </w:r>
      <w:r w:rsidR="006565E9">
        <w:rPr>
          <w:rFonts w:asciiTheme="minorHAnsi" w:hAnsiTheme="minorHAnsi"/>
          <w:i/>
          <w:sz w:val="20"/>
          <w:szCs w:val="20"/>
        </w:rPr>
        <w:t>comply</w:t>
      </w:r>
      <w:r w:rsidR="0044076E">
        <w:rPr>
          <w:rFonts w:asciiTheme="minorHAnsi" w:hAnsiTheme="minorHAnsi"/>
          <w:i/>
          <w:sz w:val="20"/>
          <w:szCs w:val="20"/>
        </w:rPr>
        <w:t xml:space="preserve"> with these restrictions if you use data.</w:t>
      </w:r>
    </w:p>
    <w:p w14:paraId="64045A03" w14:textId="38110BD4" w:rsidR="00BF6B5B" w:rsidRPr="00F929BB" w:rsidRDefault="00BF6B5B" w:rsidP="00DD0D96">
      <w:pPr>
        <w:pStyle w:val="ListParagraph"/>
        <w:numPr>
          <w:ilvl w:val="0"/>
          <w:numId w:val="17"/>
        </w:numPr>
        <w:spacing w:before="100" w:beforeAutospacing="1" w:after="100" w:afterAutospacing="1"/>
        <w:rPr>
          <w:rFonts w:asciiTheme="minorHAnsi" w:hAnsiTheme="minorHAnsi"/>
          <w:i/>
          <w:sz w:val="20"/>
          <w:szCs w:val="20"/>
        </w:rPr>
      </w:pPr>
      <w:r w:rsidRPr="00F929BB">
        <w:rPr>
          <w:rFonts w:asciiTheme="minorHAnsi" w:hAnsiTheme="minorHAnsi"/>
          <w:i/>
          <w:sz w:val="20"/>
          <w:szCs w:val="20"/>
        </w:rPr>
        <w:t>Data users should be careful to properly credit individuals and agencies when using data, and should follow reputable standards for the use and interpretation of scientific information.</w:t>
      </w:r>
    </w:p>
    <w:p w14:paraId="15FE1EC7" w14:textId="539F28BC" w:rsidR="00BF6B5B" w:rsidRPr="00F929BB" w:rsidRDefault="00584B99" w:rsidP="00DD0D96">
      <w:pPr>
        <w:pStyle w:val="ListParagraph"/>
        <w:numPr>
          <w:ilvl w:val="0"/>
          <w:numId w:val="17"/>
        </w:numPr>
        <w:spacing w:before="100" w:beforeAutospacing="1" w:after="100" w:afterAutospacing="1"/>
        <w:rPr>
          <w:rFonts w:asciiTheme="minorHAnsi" w:hAnsiTheme="minorHAnsi"/>
          <w:i/>
          <w:sz w:val="20"/>
          <w:szCs w:val="20"/>
        </w:rPr>
      </w:pPr>
      <w:r>
        <w:rPr>
          <w:rFonts w:asciiTheme="minorHAnsi" w:hAnsiTheme="minorHAnsi"/>
          <w:i/>
          <w:sz w:val="20"/>
          <w:szCs w:val="20"/>
        </w:rPr>
        <w:t xml:space="preserve">Users </w:t>
      </w:r>
      <w:r w:rsidR="00BF6B5B" w:rsidRPr="00F929BB">
        <w:rPr>
          <w:rFonts w:asciiTheme="minorHAnsi" w:hAnsiTheme="minorHAnsi"/>
          <w:i/>
          <w:sz w:val="20"/>
          <w:szCs w:val="20"/>
        </w:rPr>
        <w:t xml:space="preserve">assume responsibility to determine the usability of the data for their purposes. </w:t>
      </w:r>
    </w:p>
    <w:p w14:paraId="73284C6C" w14:textId="05FEDC5E" w:rsidR="00BF6B5B" w:rsidRPr="00F929BB" w:rsidRDefault="00BF6B5B" w:rsidP="00DD0D96">
      <w:pPr>
        <w:pStyle w:val="ListParagraph"/>
        <w:numPr>
          <w:ilvl w:val="0"/>
          <w:numId w:val="17"/>
        </w:numPr>
        <w:spacing w:before="100" w:beforeAutospacing="1" w:after="100" w:afterAutospacing="1"/>
        <w:rPr>
          <w:rFonts w:asciiTheme="minorHAnsi" w:hAnsiTheme="minorHAnsi"/>
          <w:i/>
          <w:sz w:val="20"/>
          <w:szCs w:val="20"/>
        </w:rPr>
      </w:pPr>
      <w:r w:rsidRPr="00F929BB">
        <w:rPr>
          <w:rFonts w:asciiTheme="minorHAnsi" w:hAnsiTheme="minorHAnsi"/>
          <w:i/>
          <w:sz w:val="20"/>
          <w:szCs w:val="20"/>
        </w:rPr>
        <w:t>Before publication;</w:t>
      </w:r>
      <w:r w:rsidR="00F929BB">
        <w:rPr>
          <w:rFonts w:asciiTheme="minorHAnsi" w:hAnsiTheme="minorHAnsi"/>
          <w:i/>
          <w:sz w:val="20"/>
          <w:szCs w:val="20"/>
        </w:rPr>
        <w:t xml:space="preserve"> </w:t>
      </w:r>
      <w:r w:rsidRPr="00F929BB">
        <w:rPr>
          <w:rFonts w:asciiTheme="minorHAnsi" w:hAnsiTheme="minorHAnsi"/>
          <w:i/>
          <w:sz w:val="20"/>
          <w:szCs w:val="20"/>
        </w:rPr>
        <w:t>The Data User is expected to contact the appropriate Data Contributor and to maintain a record of contact via email and</w:t>
      </w:r>
      <w:r w:rsidR="00542D6D">
        <w:rPr>
          <w:rFonts w:asciiTheme="minorHAnsi" w:hAnsiTheme="minorHAnsi"/>
          <w:i/>
          <w:sz w:val="20"/>
          <w:szCs w:val="20"/>
        </w:rPr>
        <w:t>,</w:t>
      </w:r>
      <w:r w:rsidRPr="00F929BB">
        <w:rPr>
          <w:rFonts w:asciiTheme="minorHAnsi" w:hAnsiTheme="minorHAnsi"/>
          <w:i/>
          <w:sz w:val="20"/>
          <w:szCs w:val="20"/>
        </w:rPr>
        <w:t xml:space="preserve"> if necessary</w:t>
      </w:r>
      <w:r w:rsidR="00542D6D">
        <w:rPr>
          <w:rFonts w:asciiTheme="minorHAnsi" w:hAnsiTheme="minorHAnsi"/>
          <w:i/>
          <w:sz w:val="20"/>
          <w:szCs w:val="20"/>
        </w:rPr>
        <w:t>,</w:t>
      </w:r>
      <w:r w:rsidRPr="00F929BB">
        <w:rPr>
          <w:rFonts w:asciiTheme="minorHAnsi" w:hAnsiTheme="minorHAnsi"/>
          <w:i/>
          <w:sz w:val="20"/>
          <w:szCs w:val="20"/>
        </w:rPr>
        <w:t xml:space="preserve"> phone prior to significant use of data in any publication in order to: </w:t>
      </w:r>
    </w:p>
    <w:p w14:paraId="6C08BCD3" w14:textId="16DCFB96" w:rsidR="00BF6B5B" w:rsidRPr="00F929BB" w:rsidRDefault="00BF6B5B" w:rsidP="00DD0D96">
      <w:pPr>
        <w:pStyle w:val="ListParagraph"/>
        <w:numPr>
          <w:ilvl w:val="0"/>
          <w:numId w:val="18"/>
        </w:numPr>
        <w:spacing w:before="100" w:beforeAutospacing="1" w:after="100" w:afterAutospacing="1"/>
        <w:rPr>
          <w:rFonts w:asciiTheme="minorHAnsi" w:hAnsiTheme="minorHAnsi"/>
          <w:i/>
          <w:sz w:val="20"/>
          <w:szCs w:val="20"/>
        </w:rPr>
      </w:pPr>
      <w:r w:rsidRPr="00F929BB">
        <w:rPr>
          <w:rFonts w:asciiTheme="minorHAnsi" w:hAnsiTheme="minorHAnsi"/>
          <w:i/>
          <w:sz w:val="20"/>
          <w:szCs w:val="20"/>
        </w:rPr>
        <w:t>Obtain verification, data use limitations and context for data through metadata records.</w:t>
      </w:r>
    </w:p>
    <w:p w14:paraId="2640D294" w14:textId="77777777" w:rsidR="00BF6B5B" w:rsidRPr="00BF6B5B" w:rsidRDefault="00BF6B5B" w:rsidP="00DD0D96">
      <w:pPr>
        <w:numPr>
          <w:ilvl w:val="0"/>
          <w:numId w:val="18"/>
        </w:numPr>
        <w:spacing w:before="100" w:beforeAutospacing="1" w:after="100" w:afterAutospacing="1"/>
        <w:rPr>
          <w:rFonts w:asciiTheme="minorHAnsi" w:hAnsiTheme="minorHAnsi"/>
          <w:i/>
          <w:sz w:val="20"/>
          <w:szCs w:val="20"/>
        </w:rPr>
      </w:pPr>
      <w:r w:rsidRPr="00BF6B5B">
        <w:rPr>
          <w:rFonts w:asciiTheme="minorHAnsi" w:hAnsiTheme="minorHAnsi"/>
          <w:i/>
          <w:sz w:val="20"/>
          <w:szCs w:val="20"/>
        </w:rPr>
        <w:t>Secure appropriate permissions prior to submission for publication by sending requests to data owners and cc’ing the data publishers or peer review team.</w:t>
      </w:r>
    </w:p>
    <w:p w14:paraId="1FDB4F36" w14:textId="77777777" w:rsidR="00BF6B5B" w:rsidRPr="00BF6B5B" w:rsidRDefault="00BF6B5B" w:rsidP="00DD0D96">
      <w:pPr>
        <w:numPr>
          <w:ilvl w:val="0"/>
          <w:numId w:val="18"/>
        </w:numPr>
        <w:spacing w:before="100" w:beforeAutospacing="1" w:after="100" w:afterAutospacing="1"/>
        <w:rPr>
          <w:rFonts w:asciiTheme="minorHAnsi" w:hAnsiTheme="minorHAnsi"/>
          <w:i/>
          <w:sz w:val="20"/>
          <w:szCs w:val="20"/>
        </w:rPr>
      </w:pPr>
      <w:r w:rsidRPr="00BF6B5B">
        <w:rPr>
          <w:rFonts w:asciiTheme="minorHAnsi" w:hAnsiTheme="minorHAnsi"/>
          <w:i/>
          <w:sz w:val="20"/>
          <w:szCs w:val="20"/>
        </w:rPr>
        <w:t>Arrange appropriate acknowledgements, citations and/or authorships.</w:t>
      </w:r>
    </w:p>
    <w:p w14:paraId="3DB0590B" w14:textId="204893F5" w:rsidR="00584B99" w:rsidRPr="00584B99" w:rsidRDefault="00BF6B5B" w:rsidP="001650DE">
      <w:pPr>
        <w:pStyle w:val="ListParagraph"/>
        <w:numPr>
          <w:ilvl w:val="0"/>
          <w:numId w:val="17"/>
        </w:numPr>
        <w:spacing w:before="100" w:beforeAutospacing="1" w:after="100" w:afterAutospacing="1"/>
      </w:pPr>
      <w:r w:rsidRPr="00584B99">
        <w:rPr>
          <w:rFonts w:asciiTheme="minorHAnsi" w:hAnsiTheme="minorHAnsi"/>
          <w:i/>
          <w:sz w:val="20"/>
          <w:szCs w:val="20"/>
        </w:rPr>
        <w:t>Failure</w:t>
      </w:r>
      <w:r w:rsidR="00584B99" w:rsidRPr="00584B99">
        <w:rPr>
          <w:rFonts w:asciiTheme="minorHAnsi" w:hAnsiTheme="minorHAnsi"/>
          <w:i/>
          <w:sz w:val="20"/>
          <w:szCs w:val="20"/>
        </w:rPr>
        <w:t xml:space="preserve"> to comply with these expectations may</w:t>
      </w:r>
      <w:r w:rsidRPr="00584B99">
        <w:rPr>
          <w:rFonts w:asciiTheme="minorHAnsi" w:hAnsiTheme="minorHAnsi"/>
          <w:i/>
          <w:sz w:val="20"/>
          <w:szCs w:val="20"/>
        </w:rPr>
        <w:t xml:space="preserve"> result in </w:t>
      </w:r>
      <w:r w:rsidR="00584B99" w:rsidRPr="00584B99">
        <w:rPr>
          <w:rFonts w:asciiTheme="minorHAnsi" w:hAnsiTheme="minorHAnsi"/>
          <w:i/>
          <w:sz w:val="20"/>
          <w:szCs w:val="20"/>
        </w:rPr>
        <w:t>restrictions on data</w:t>
      </w:r>
      <w:r w:rsidRPr="00584B99">
        <w:rPr>
          <w:rFonts w:asciiTheme="minorHAnsi" w:hAnsiTheme="minorHAnsi"/>
          <w:i/>
          <w:sz w:val="20"/>
          <w:szCs w:val="20"/>
        </w:rPr>
        <w:t xml:space="preserve"> </w:t>
      </w:r>
      <w:r w:rsidR="00584B99" w:rsidRPr="00584B99">
        <w:rPr>
          <w:rFonts w:asciiTheme="minorHAnsi" w:hAnsiTheme="minorHAnsi"/>
          <w:i/>
          <w:sz w:val="20"/>
          <w:szCs w:val="20"/>
        </w:rPr>
        <w:t>sharing in future. Please help to retain open access to data with your cooperation.</w:t>
      </w:r>
      <w:r w:rsidRPr="00584B99">
        <w:rPr>
          <w:rFonts w:asciiTheme="minorHAnsi" w:hAnsiTheme="minorHAnsi"/>
          <w:i/>
          <w:sz w:val="20"/>
          <w:szCs w:val="20"/>
        </w:rPr>
        <w:t xml:space="preserve"> </w:t>
      </w:r>
    </w:p>
    <w:p w14:paraId="38630B9F" w14:textId="5312AFA6" w:rsidR="00872C1D" w:rsidRDefault="007A4279" w:rsidP="00584B99">
      <w:pPr>
        <w:spacing w:before="100" w:beforeAutospacing="1" w:after="100" w:afterAutospacing="1"/>
      </w:pPr>
      <w:r>
        <w:t xml:space="preserve">Upon </w:t>
      </w:r>
      <w:r w:rsidR="00584B99">
        <w:t>clicking this acknowledgement,</w:t>
      </w:r>
      <w:r>
        <w:t xml:space="preserve"> </w:t>
      </w:r>
      <w:r w:rsidR="004D7849">
        <w:t>data users will</w:t>
      </w:r>
      <w:r w:rsidR="00AF31C4">
        <w:t xml:space="preserve"> be allowed </w:t>
      </w:r>
      <w:r w:rsidR="00492180">
        <w:t xml:space="preserve">free </w:t>
      </w:r>
      <w:r w:rsidR="00AF31C4">
        <w:t xml:space="preserve">access </w:t>
      </w:r>
      <w:r>
        <w:t xml:space="preserve">to the </w:t>
      </w:r>
      <w:r w:rsidR="00D41E05">
        <w:t>published data in the Data Store</w:t>
      </w:r>
      <w:r>
        <w:t xml:space="preserve">. </w:t>
      </w:r>
      <w:r w:rsidR="00872C1D" w:rsidRPr="00872C1D">
        <w:t xml:space="preserve">Please note </w:t>
      </w:r>
      <w:r w:rsidR="00C6255C">
        <w:t xml:space="preserve">that </w:t>
      </w:r>
      <w:r w:rsidR="00542D6D">
        <w:t xml:space="preserve">StreamNet will try to </w:t>
      </w:r>
      <w:r w:rsidR="00872C1D" w:rsidRPr="00872C1D">
        <w:t xml:space="preserve">design and </w:t>
      </w:r>
      <w:r w:rsidR="00872C1D" w:rsidRPr="00872C1D">
        <w:lastRenderedPageBreak/>
        <w:t>maintain access to the data for only t</w:t>
      </w:r>
      <w:r w:rsidR="00584B99">
        <w:t>hose that acknowledge, can</w:t>
      </w:r>
      <w:r w:rsidR="00872C1D">
        <w:t xml:space="preserve">not accept any liability or any </w:t>
      </w:r>
      <w:r w:rsidR="00872C1D" w:rsidRPr="00872C1D">
        <w:t xml:space="preserve">enforcement function. Any requirements imposed for data sharing by an agency or funding entity </w:t>
      </w:r>
      <w:r w:rsidR="00542D6D">
        <w:t xml:space="preserve">are </w:t>
      </w:r>
      <w:r w:rsidR="00872C1D" w:rsidRPr="00872C1D">
        <w:t xml:space="preserve">not the purview of StreamNet.   </w:t>
      </w:r>
    </w:p>
    <w:p w14:paraId="0C0EB0D6" w14:textId="77777777" w:rsidR="003B357E" w:rsidRDefault="003B357E" w:rsidP="00CA1B3F"/>
    <w:p w14:paraId="234F4ABA" w14:textId="77777777" w:rsidR="00FC4622" w:rsidRDefault="00FC4622" w:rsidP="00CA1B3F"/>
    <w:p w14:paraId="04BA1079" w14:textId="77777777" w:rsidR="00E038F1" w:rsidRDefault="00E038F1" w:rsidP="00E038F1">
      <w:pPr>
        <w:rPr>
          <w:rFonts w:ascii="Calibri" w:hAnsi="Calibri"/>
          <w:color w:val="1F497D"/>
          <w:sz w:val="22"/>
          <w:szCs w:val="22"/>
        </w:rPr>
      </w:pPr>
    </w:p>
    <w:sectPr w:rsidR="00E038F1" w:rsidSect="00164E4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2F2CC" w14:textId="77777777" w:rsidR="00F73C9D" w:rsidRDefault="00F73C9D" w:rsidP="00870964">
      <w:r>
        <w:separator/>
      </w:r>
    </w:p>
  </w:endnote>
  <w:endnote w:type="continuationSeparator" w:id="0">
    <w:p w14:paraId="77140F8E" w14:textId="77777777" w:rsidR="00F73C9D" w:rsidRDefault="00F73C9D" w:rsidP="00870964">
      <w:r>
        <w:continuationSeparator/>
      </w:r>
    </w:p>
  </w:endnote>
  <w:endnote w:type="continuationNotice" w:id="1">
    <w:p w14:paraId="07DCB885" w14:textId="77777777" w:rsidR="00F73C9D" w:rsidRDefault="00F73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1371A" w14:textId="77777777" w:rsidR="00F73C9D" w:rsidRDefault="00F73C9D" w:rsidP="00870964">
      <w:r>
        <w:separator/>
      </w:r>
    </w:p>
  </w:footnote>
  <w:footnote w:type="continuationSeparator" w:id="0">
    <w:p w14:paraId="6FA78903" w14:textId="77777777" w:rsidR="00F73C9D" w:rsidRDefault="00F73C9D" w:rsidP="00870964">
      <w:r>
        <w:continuationSeparator/>
      </w:r>
    </w:p>
  </w:footnote>
  <w:footnote w:type="continuationNotice" w:id="1">
    <w:p w14:paraId="7B9D7661" w14:textId="77777777" w:rsidR="00F73C9D" w:rsidRDefault="00F73C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40F7B"/>
    <w:multiLevelType w:val="hybridMultilevel"/>
    <w:tmpl w:val="EDFA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C00F7"/>
    <w:multiLevelType w:val="multilevel"/>
    <w:tmpl w:val="9BA4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A62A56"/>
    <w:multiLevelType w:val="multilevel"/>
    <w:tmpl w:val="6D582206"/>
    <w:lvl w:ilvl="0">
      <w:start w:val="1"/>
      <w:numFmt w:val="lowerLetter"/>
      <w:lvlText w:val="%1."/>
      <w:lvlJc w:val="left"/>
      <w:pPr>
        <w:tabs>
          <w:tab w:val="num" w:pos="990"/>
        </w:tabs>
        <w:ind w:left="990" w:hanging="360"/>
      </w:pPr>
      <w:rPr>
        <w:rFonts w:asciiTheme="minorHAnsi" w:eastAsia="Times New Roman" w:hAnsiTheme="minorHAnsi" w:cs="Times New Roman"/>
      </w:rPr>
    </w:lvl>
    <w:lvl w:ilvl="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3">
    <w:nsid w:val="15F46785"/>
    <w:multiLevelType w:val="multilevel"/>
    <w:tmpl w:val="9BA45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954785"/>
    <w:multiLevelType w:val="hybridMultilevel"/>
    <w:tmpl w:val="1E3C2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826FD4"/>
    <w:multiLevelType w:val="multilevel"/>
    <w:tmpl w:val="7F0C655A"/>
    <w:lvl w:ilvl="0">
      <w:start w:val="1"/>
      <w:numFmt w:val="lowerLetter"/>
      <w:lvlText w:val="%1."/>
      <w:lvlJc w:val="left"/>
      <w:pPr>
        <w:tabs>
          <w:tab w:val="num" w:pos="720"/>
        </w:tabs>
        <w:ind w:left="720" w:hanging="360"/>
      </w:pPr>
      <w:rPr>
        <w:rFonts w:asciiTheme="minorHAnsi" w:eastAsia="Times New Roman" w:hAnsiTheme="minorHAnsi"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9B163F"/>
    <w:multiLevelType w:val="hybridMultilevel"/>
    <w:tmpl w:val="2452B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00B7F"/>
    <w:multiLevelType w:val="hybridMultilevel"/>
    <w:tmpl w:val="8D14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A66086"/>
    <w:multiLevelType w:val="hybridMultilevel"/>
    <w:tmpl w:val="6BF40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8C4376"/>
    <w:multiLevelType w:val="multilevel"/>
    <w:tmpl w:val="9BA4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C63D05"/>
    <w:multiLevelType w:val="multilevel"/>
    <w:tmpl w:val="9BA45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FA32B7"/>
    <w:multiLevelType w:val="hybridMultilevel"/>
    <w:tmpl w:val="7FB25908"/>
    <w:lvl w:ilvl="0" w:tplc="609A6D7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BC0323"/>
    <w:multiLevelType w:val="multilevel"/>
    <w:tmpl w:val="E314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E33F55"/>
    <w:multiLevelType w:val="multilevel"/>
    <w:tmpl w:val="6D582206"/>
    <w:lvl w:ilvl="0">
      <w:start w:val="1"/>
      <w:numFmt w:val="lowerLetter"/>
      <w:lvlText w:val="%1."/>
      <w:lvlJc w:val="left"/>
      <w:pPr>
        <w:tabs>
          <w:tab w:val="num" w:pos="1440"/>
        </w:tabs>
        <w:ind w:left="1440" w:hanging="360"/>
      </w:pPr>
      <w:rPr>
        <w:rFonts w:asciiTheme="minorHAnsi" w:eastAsia="Times New Roman" w:hAnsiTheme="minorHAnsi" w:cs="Times New Roman"/>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
    <w:nsid w:val="60C36E5B"/>
    <w:multiLevelType w:val="multilevel"/>
    <w:tmpl w:val="E314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A54B1C"/>
    <w:multiLevelType w:val="multilevel"/>
    <w:tmpl w:val="9BA4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834A13"/>
    <w:multiLevelType w:val="hybridMultilevel"/>
    <w:tmpl w:val="37B47E00"/>
    <w:lvl w:ilvl="0" w:tplc="0409000F">
      <w:start w:val="1"/>
      <w:numFmt w:val="decimal"/>
      <w:lvlText w:val="%1."/>
      <w:lvlJc w:val="left"/>
      <w:pPr>
        <w:ind w:left="720" w:hanging="360"/>
      </w:pPr>
    </w:lvl>
    <w:lvl w:ilvl="1" w:tplc="3D6A6FFE">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175ED6"/>
    <w:multiLevelType w:val="multilevel"/>
    <w:tmpl w:val="897A9DB0"/>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8B2B1C"/>
    <w:multiLevelType w:val="hybridMultilevel"/>
    <w:tmpl w:val="81C2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2"/>
  </w:num>
  <w:num w:numId="4">
    <w:abstractNumId w:val="15"/>
  </w:num>
  <w:num w:numId="5">
    <w:abstractNumId w:val="8"/>
  </w:num>
  <w:num w:numId="6">
    <w:abstractNumId w:val="0"/>
  </w:num>
  <w:num w:numId="7">
    <w:abstractNumId w:val="4"/>
  </w:num>
  <w:num w:numId="8">
    <w:abstractNumId w:val="6"/>
  </w:num>
  <w:num w:numId="9">
    <w:abstractNumId w:val="9"/>
  </w:num>
  <w:num w:numId="10">
    <w:abstractNumId w:val="1"/>
  </w:num>
  <w:num w:numId="11">
    <w:abstractNumId w:val="7"/>
  </w:num>
  <w:num w:numId="12">
    <w:abstractNumId w:val="11"/>
  </w:num>
  <w:num w:numId="13">
    <w:abstractNumId w:val="10"/>
  </w:num>
  <w:num w:numId="14">
    <w:abstractNumId w:val="3"/>
  </w:num>
  <w:num w:numId="15">
    <w:abstractNumId w:val="18"/>
  </w:num>
  <w:num w:numId="16">
    <w:abstractNumId w:val="5"/>
  </w:num>
  <w:num w:numId="17">
    <w:abstractNumId w:val="17"/>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698"/>
    <w:rsid w:val="0003648F"/>
    <w:rsid w:val="000557FF"/>
    <w:rsid w:val="000A1D9A"/>
    <w:rsid w:val="000A469A"/>
    <w:rsid w:val="000E023D"/>
    <w:rsid w:val="00113365"/>
    <w:rsid w:val="00121634"/>
    <w:rsid w:val="00124D11"/>
    <w:rsid w:val="001407B8"/>
    <w:rsid w:val="00164E45"/>
    <w:rsid w:val="001765F7"/>
    <w:rsid w:val="00182197"/>
    <w:rsid w:val="0018608E"/>
    <w:rsid w:val="001B725B"/>
    <w:rsid w:val="001C226E"/>
    <w:rsid w:val="001E603D"/>
    <w:rsid w:val="001F08E3"/>
    <w:rsid w:val="001F4D37"/>
    <w:rsid w:val="001F77C9"/>
    <w:rsid w:val="002052AB"/>
    <w:rsid w:val="002238D8"/>
    <w:rsid w:val="00225619"/>
    <w:rsid w:val="002342BC"/>
    <w:rsid w:val="00237518"/>
    <w:rsid w:val="00245C56"/>
    <w:rsid w:val="00250290"/>
    <w:rsid w:val="002515C1"/>
    <w:rsid w:val="002568C8"/>
    <w:rsid w:val="002664F1"/>
    <w:rsid w:val="002734F6"/>
    <w:rsid w:val="00290E51"/>
    <w:rsid w:val="00294E01"/>
    <w:rsid w:val="002A3681"/>
    <w:rsid w:val="002B3E20"/>
    <w:rsid w:val="002D4442"/>
    <w:rsid w:val="002E0C34"/>
    <w:rsid w:val="002E172F"/>
    <w:rsid w:val="002F3B6C"/>
    <w:rsid w:val="002F4A39"/>
    <w:rsid w:val="00305CAC"/>
    <w:rsid w:val="00321767"/>
    <w:rsid w:val="00323DEE"/>
    <w:rsid w:val="00341C00"/>
    <w:rsid w:val="00346E2A"/>
    <w:rsid w:val="00352A89"/>
    <w:rsid w:val="003777D7"/>
    <w:rsid w:val="00384814"/>
    <w:rsid w:val="00391D52"/>
    <w:rsid w:val="003A3698"/>
    <w:rsid w:val="003A5E6B"/>
    <w:rsid w:val="003B14F2"/>
    <w:rsid w:val="003B357E"/>
    <w:rsid w:val="003B5183"/>
    <w:rsid w:val="003D19AF"/>
    <w:rsid w:val="003E692A"/>
    <w:rsid w:val="003F3F4A"/>
    <w:rsid w:val="003F542B"/>
    <w:rsid w:val="004001E0"/>
    <w:rsid w:val="00411845"/>
    <w:rsid w:val="00412840"/>
    <w:rsid w:val="004213AD"/>
    <w:rsid w:val="00422D24"/>
    <w:rsid w:val="0044076E"/>
    <w:rsid w:val="0044708C"/>
    <w:rsid w:val="00452EB7"/>
    <w:rsid w:val="00481101"/>
    <w:rsid w:val="0048118B"/>
    <w:rsid w:val="00492180"/>
    <w:rsid w:val="0049683E"/>
    <w:rsid w:val="004A6460"/>
    <w:rsid w:val="004B29E2"/>
    <w:rsid w:val="004B5F41"/>
    <w:rsid w:val="004C1939"/>
    <w:rsid w:val="004C5A3A"/>
    <w:rsid w:val="004D7849"/>
    <w:rsid w:val="004F27AB"/>
    <w:rsid w:val="00502201"/>
    <w:rsid w:val="00510114"/>
    <w:rsid w:val="005143EC"/>
    <w:rsid w:val="005268A9"/>
    <w:rsid w:val="005402EE"/>
    <w:rsid w:val="00540B8C"/>
    <w:rsid w:val="00542D6D"/>
    <w:rsid w:val="005507DD"/>
    <w:rsid w:val="00561C01"/>
    <w:rsid w:val="00582B63"/>
    <w:rsid w:val="00583E1E"/>
    <w:rsid w:val="00584B99"/>
    <w:rsid w:val="005873C5"/>
    <w:rsid w:val="00592708"/>
    <w:rsid w:val="005C055A"/>
    <w:rsid w:val="005C5CB6"/>
    <w:rsid w:val="005D3430"/>
    <w:rsid w:val="005E4833"/>
    <w:rsid w:val="005F2DE8"/>
    <w:rsid w:val="005F43D7"/>
    <w:rsid w:val="00607CB7"/>
    <w:rsid w:val="0063531F"/>
    <w:rsid w:val="00642559"/>
    <w:rsid w:val="0064319A"/>
    <w:rsid w:val="00644E09"/>
    <w:rsid w:val="00655BD7"/>
    <w:rsid w:val="006565E9"/>
    <w:rsid w:val="00663F73"/>
    <w:rsid w:val="00677C99"/>
    <w:rsid w:val="0069048E"/>
    <w:rsid w:val="00691243"/>
    <w:rsid w:val="006A35F2"/>
    <w:rsid w:val="006A7F1D"/>
    <w:rsid w:val="006B117E"/>
    <w:rsid w:val="006B29C2"/>
    <w:rsid w:val="006B4F51"/>
    <w:rsid w:val="006C23EF"/>
    <w:rsid w:val="006C47A6"/>
    <w:rsid w:val="006D0FFF"/>
    <w:rsid w:val="00702023"/>
    <w:rsid w:val="0070253E"/>
    <w:rsid w:val="0070523D"/>
    <w:rsid w:val="007063B4"/>
    <w:rsid w:val="0071665A"/>
    <w:rsid w:val="00716C13"/>
    <w:rsid w:val="00722752"/>
    <w:rsid w:val="007275C2"/>
    <w:rsid w:val="0073543F"/>
    <w:rsid w:val="00740FE7"/>
    <w:rsid w:val="0075026D"/>
    <w:rsid w:val="00751347"/>
    <w:rsid w:val="00775B9B"/>
    <w:rsid w:val="00792142"/>
    <w:rsid w:val="007A4279"/>
    <w:rsid w:val="007B5283"/>
    <w:rsid w:val="007C46F1"/>
    <w:rsid w:val="007C5DDC"/>
    <w:rsid w:val="007D30CC"/>
    <w:rsid w:val="007F12B6"/>
    <w:rsid w:val="008239D7"/>
    <w:rsid w:val="00836646"/>
    <w:rsid w:val="008437DC"/>
    <w:rsid w:val="008530C5"/>
    <w:rsid w:val="0085329C"/>
    <w:rsid w:val="00861A38"/>
    <w:rsid w:val="00870964"/>
    <w:rsid w:val="00872C1D"/>
    <w:rsid w:val="00875D8E"/>
    <w:rsid w:val="00881316"/>
    <w:rsid w:val="00884DE8"/>
    <w:rsid w:val="008914CC"/>
    <w:rsid w:val="008936FF"/>
    <w:rsid w:val="00897442"/>
    <w:rsid w:val="008A36EE"/>
    <w:rsid w:val="008A6E08"/>
    <w:rsid w:val="008B3A2B"/>
    <w:rsid w:val="008D2D69"/>
    <w:rsid w:val="008D6AF9"/>
    <w:rsid w:val="0090357A"/>
    <w:rsid w:val="00907B50"/>
    <w:rsid w:val="009131AF"/>
    <w:rsid w:val="009158CE"/>
    <w:rsid w:val="009472D8"/>
    <w:rsid w:val="009475AA"/>
    <w:rsid w:val="00953B16"/>
    <w:rsid w:val="0098238E"/>
    <w:rsid w:val="009925BF"/>
    <w:rsid w:val="009942FD"/>
    <w:rsid w:val="009A5053"/>
    <w:rsid w:val="009A5C1F"/>
    <w:rsid w:val="009B646A"/>
    <w:rsid w:val="009D1E1C"/>
    <w:rsid w:val="009D6B8C"/>
    <w:rsid w:val="009E27FF"/>
    <w:rsid w:val="009E34D9"/>
    <w:rsid w:val="009F0816"/>
    <w:rsid w:val="009F2712"/>
    <w:rsid w:val="009F548B"/>
    <w:rsid w:val="00A204E9"/>
    <w:rsid w:val="00A23543"/>
    <w:rsid w:val="00A47559"/>
    <w:rsid w:val="00A50C61"/>
    <w:rsid w:val="00A62D17"/>
    <w:rsid w:val="00A63C1C"/>
    <w:rsid w:val="00A80F15"/>
    <w:rsid w:val="00A84A21"/>
    <w:rsid w:val="00AB371F"/>
    <w:rsid w:val="00AC2802"/>
    <w:rsid w:val="00AD3529"/>
    <w:rsid w:val="00AE4A3E"/>
    <w:rsid w:val="00AF31C4"/>
    <w:rsid w:val="00B01C13"/>
    <w:rsid w:val="00B87FA3"/>
    <w:rsid w:val="00BC26EC"/>
    <w:rsid w:val="00BD5576"/>
    <w:rsid w:val="00BD5EEE"/>
    <w:rsid w:val="00BF6B5B"/>
    <w:rsid w:val="00C06F72"/>
    <w:rsid w:val="00C149A0"/>
    <w:rsid w:val="00C15D2E"/>
    <w:rsid w:val="00C40E44"/>
    <w:rsid w:val="00C520FB"/>
    <w:rsid w:val="00C57A62"/>
    <w:rsid w:val="00C6255C"/>
    <w:rsid w:val="00C627B2"/>
    <w:rsid w:val="00C65BC3"/>
    <w:rsid w:val="00C70395"/>
    <w:rsid w:val="00C70C55"/>
    <w:rsid w:val="00C804A1"/>
    <w:rsid w:val="00CA1B3F"/>
    <w:rsid w:val="00CE18F5"/>
    <w:rsid w:val="00CE6082"/>
    <w:rsid w:val="00CF431F"/>
    <w:rsid w:val="00CF6CDE"/>
    <w:rsid w:val="00D01337"/>
    <w:rsid w:val="00D16BF6"/>
    <w:rsid w:val="00D305DC"/>
    <w:rsid w:val="00D31640"/>
    <w:rsid w:val="00D36E1E"/>
    <w:rsid w:val="00D40360"/>
    <w:rsid w:val="00D41E05"/>
    <w:rsid w:val="00D56688"/>
    <w:rsid w:val="00D640FC"/>
    <w:rsid w:val="00D85086"/>
    <w:rsid w:val="00DA72E2"/>
    <w:rsid w:val="00DB349A"/>
    <w:rsid w:val="00DB398F"/>
    <w:rsid w:val="00DC2FE0"/>
    <w:rsid w:val="00DD0D96"/>
    <w:rsid w:val="00DD2F3E"/>
    <w:rsid w:val="00DE6805"/>
    <w:rsid w:val="00DF507A"/>
    <w:rsid w:val="00DF756E"/>
    <w:rsid w:val="00E02CDA"/>
    <w:rsid w:val="00E038F1"/>
    <w:rsid w:val="00E12EE7"/>
    <w:rsid w:val="00E231E2"/>
    <w:rsid w:val="00E238E9"/>
    <w:rsid w:val="00E276ED"/>
    <w:rsid w:val="00E43F8C"/>
    <w:rsid w:val="00E46BE1"/>
    <w:rsid w:val="00E478A6"/>
    <w:rsid w:val="00E5179B"/>
    <w:rsid w:val="00E554F8"/>
    <w:rsid w:val="00E63302"/>
    <w:rsid w:val="00E734DC"/>
    <w:rsid w:val="00E747CB"/>
    <w:rsid w:val="00E802E4"/>
    <w:rsid w:val="00EA6495"/>
    <w:rsid w:val="00ED3ED3"/>
    <w:rsid w:val="00EE6716"/>
    <w:rsid w:val="00F31A17"/>
    <w:rsid w:val="00F34C47"/>
    <w:rsid w:val="00F4330A"/>
    <w:rsid w:val="00F46B6D"/>
    <w:rsid w:val="00F53E57"/>
    <w:rsid w:val="00F6273B"/>
    <w:rsid w:val="00F73C9D"/>
    <w:rsid w:val="00F7531E"/>
    <w:rsid w:val="00F8018C"/>
    <w:rsid w:val="00F83110"/>
    <w:rsid w:val="00F929BB"/>
    <w:rsid w:val="00FA438C"/>
    <w:rsid w:val="00FB34D5"/>
    <w:rsid w:val="00FC4622"/>
    <w:rsid w:val="00FD56BD"/>
    <w:rsid w:val="00FE270F"/>
    <w:rsid w:val="00FE272D"/>
    <w:rsid w:val="00FE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AC92A1-B26B-42B2-8B50-95849A3F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052AB"/>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2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C2FE0"/>
    <w:rPr>
      <w:rFonts w:ascii="Tahoma" w:hAnsi="Tahoma"/>
      <w:sz w:val="16"/>
      <w:szCs w:val="16"/>
      <w:lang w:val="x-none" w:eastAsia="x-none"/>
    </w:rPr>
  </w:style>
  <w:style w:type="character" w:customStyle="1" w:styleId="BalloonTextChar">
    <w:name w:val="Balloon Text Char"/>
    <w:link w:val="BalloonText"/>
    <w:rsid w:val="00DC2FE0"/>
    <w:rPr>
      <w:rFonts w:ascii="Tahoma" w:hAnsi="Tahoma" w:cs="Tahoma"/>
      <w:sz w:val="16"/>
      <w:szCs w:val="16"/>
    </w:rPr>
  </w:style>
  <w:style w:type="character" w:styleId="Hyperlink">
    <w:name w:val="Hyperlink"/>
    <w:rsid w:val="005F43D7"/>
    <w:rPr>
      <w:color w:val="0000FF"/>
      <w:u w:val="single"/>
    </w:rPr>
  </w:style>
  <w:style w:type="paragraph" w:styleId="Header">
    <w:name w:val="header"/>
    <w:basedOn w:val="Normal"/>
    <w:link w:val="HeaderChar"/>
    <w:rsid w:val="00870964"/>
    <w:pPr>
      <w:tabs>
        <w:tab w:val="center" w:pos="4680"/>
        <w:tab w:val="right" w:pos="9360"/>
      </w:tabs>
    </w:pPr>
    <w:rPr>
      <w:lang w:val="x-none" w:eastAsia="x-none"/>
    </w:rPr>
  </w:style>
  <w:style w:type="character" w:customStyle="1" w:styleId="HeaderChar">
    <w:name w:val="Header Char"/>
    <w:link w:val="Header"/>
    <w:rsid w:val="00870964"/>
    <w:rPr>
      <w:sz w:val="24"/>
      <w:szCs w:val="24"/>
    </w:rPr>
  </w:style>
  <w:style w:type="paragraph" w:styleId="Footer">
    <w:name w:val="footer"/>
    <w:basedOn w:val="Normal"/>
    <w:link w:val="FooterChar"/>
    <w:rsid w:val="00870964"/>
    <w:pPr>
      <w:tabs>
        <w:tab w:val="center" w:pos="4680"/>
        <w:tab w:val="right" w:pos="9360"/>
      </w:tabs>
    </w:pPr>
    <w:rPr>
      <w:lang w:val="x-none" w:eastAsia="x-none"/>
    </w:rPr>
  </w:style>
  <w:style w:type="character" w:customStyle="1" w:styleId="FooterChar">
    <w:name w:val="Footer Char"/>
    <w:link w:val="Footer"/>
    <w:rsid w:val="00870964"/>
    <w:rPr>
      <w:sz w:val="24"/>
      <w:szCs w:val="24"/>
    </w:rPr>
  </w:style>
  <w:style w:type="character" w:styleId="CommentReference">
    <w:name w:val="annotation reference"/>
    <w:rsid w:val="00AE4A3E"/>
    <w:rPr>
      <w:sz w:val="16"/>
      <w:szCs w:val="16"/>
    </w:rPr>
  </w:style>
  <w:style w:type="paragraph" w:styleId="CommentText">
    <w:name w:val="annotation text"/>
    <w:basedOn w:val="Normal"/>
    <w:link w:val="CommentTextChar"/>
    <w:rsid w:val="00AE4A3E"/>
    <w:rPr>
      <w:sz w:val="20"/>
      <w:szCs w:val="20"/>
    </w:rPr>
  </w:style>
  <w:style w:type="character" w:customStyle="1" w:styleId="CommentTextChar">
    <w:name w:val="Comment Text Char"/>
    <w:basedOn w:val="DefaultParagraphFont"/>
    <w:link w:val="CommentText"/>
    <w:rsid w:val="00AE4A3E"/>
  </w:style>
  <w:style w:type="paragraph" w:styleId="CommentSubject">
    <w:name w:val="annotation subject"/>
    <w:basedOn w:val="CommentText"/>
    <w:next w:val="CommentText"/>
    <w:link w:val="CommentSubjectChar"/>
    <w:rsid w:val="00AE4A3E"/>
    <w:rPr>
      <w:b/>
      <w:bCs/>
      <w:lang w:val="x-none" w:eastAsia="x-none"/>
    </w:rPr>
  </w:style>
  <w:style w:type="character" w:customStyle="1" w:styleId="CommentSubjectChar">
    <w:name w:val="Comment Subject Char"/>
    <w:link w:val="CommentSubject"/>
    <w:rsid w:val="00AE4A3E"/>
    <w:rPr>
      <w:b/>
      <w:bCs/>
    </w:rPr>
  </w:style>
  <w:style w:type="paragraph" w:styleId="Revision">
    <w:name w:val="Revision"/>
    <w:hidden/>
    <w:uiPriority w:val="99"/>
    <w:semiHidden/>
    <w:rsid w:val="0049683E"/>
    <w:rPr>
      <w:sz w:val="24"/>
      <w:szCs w:val="24"/>
    </w:rPr>
  </w:style>
  <w:style w:type="character" w:customStyle="1" w:styleId="Heading1Char">
    <w:name w:val="Heading 1 Char"/>
    <w:link w:val="Heading1"/>
    <w:rsid w:val="002052AB"/>
    <w:rPr>
      <w:rFonts w:ascii="Cambria" w:eastAsia="Times New Roman" w:hAnsi="Cambria" w:cs="Times New Roman"/>
      <w:b/>
      <w:bCs/>
      <w:kern w:val="32"/>
      <w:sz w:val="32"/>
      <w:szCs w:val="32"/>
    </w:rPr>
  </w:style>
  <w:style w:type="paragraph" w:styleId="ListParagraph">
    <w:name w:val="List Paragraph"/>
    <w:basedOn w:val="Normal"/>
    <w:uiPriority w:val="34"/>
    <w:qFormat/>
    <w:rsid w:val="00D305DC"/>
    <w:pPr>
      <w:ind w:left="720"/>
      <w:contextualSpacing/>
    </w:pPr>
  </w:style>
  <w:style w:type="paragraph" w:styleId="NormalWeb">
    <w:name w:val="Normal (Web)"/>
    <w:basedOn w:val="Normal"/>
    <w:uiPriority w:val="99"/>
    <w:semiHidden/>
    <w:unhideWhenUsed/>
    <w:rsid w:val="00B01C13"/>
    <w:pPr>
      <w:spacing w:after="336" w:line="336" w:lineRule="atLeas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502421">
      <w:bodyDiv w:val="1"/>
      <w:marLeft w:val="0"/>
      <w:marRight w:val="0"/>
      <w:marTop w:val="0"/>
      <w:marBottom w:val="0"/>
      <w:divBdr>
        <w:top w:val="none" w:sz="0" w:space="0" w:color="auto"/>
        <w:left w:val="none" w:sz="0" w:space="0" w:color="auto"/>
        <w:bottom w:val="none" w:sz="0" w:space="0" w:color="auto"/>
        <w:right w:val="none" w:sz="0" w:space="0" w:color="auto"/>
      </w:divBdr>
    </w:div>
    <w:div w:id="622005500">
      <w:bodyDiv w:val="1"/>
      <w:marLeft w:val="0"/>
      <w:marRight w:val="0"/>
      <w:marTop w:val="0"/>
      <w:marBottom w:val="0"/>
      <w:divBdr>
        <w:top w:val="none" w:sz="0" w:space="0" w:color="auto"/>
        <w:left w:val="none" w:sz="0" w:space="0" w:color="auto"/>
        <w:bottom w:val="none" w:sz="0" w:space="0" w:color="auto"/>
        <w:right w:val="none" w:sz="0" w:space="0" w:color="auto"/>
      </w:divBdr>
    </w:div>
    <w:div w:id="665590561">
      <w:bodyDiv w:val="1"/>
      <w:marLeft w:val="0"/>
      <w:marRight w:val="0"/>
      <w:marTop w:val="0"/>
      <w:marBottom w:val="0"/>
      <w:divBdr>
        <w:top w:val="none" w:sz="0" w:space="0" w:color="auto"/>
        <w:left w:val="none" w:sz="0" w:space="0" w:color="auto"/>
        <w:bottom w:val="none" w:sz="0" w:space="0" w:color="auto"/>
        <w:right w:val="none" w:sz="0" w:space="0" w:color="auto"/>
      </w:divBdr>
      <w:divsChild>
        <w:div w:id="1237284516">
          <w:marLeft w:val="0"/>
          <w:marRight w:val="0"/>
          <w:marTop w:val="0"/>
          <w:marBottom w:val="0"/>
          <w:divBdr>
            <w:top w:val="none" w:sz="0" w:space="0" w:color="auto"/>
            <w:left w:val="none" w:sz="0" w:space="0" w:color="auto"/>
            <w:bottom w:val="none" w:sz="0" w:space="0" w:color="auto"/>
            <w:right w:val="none" w:sz="0" w:space="0" w:color="auto"/>
          </w:divBdr>
          <w:divsChild>
            <w:div w:id="473833439">
              <w:marLeft w:val="0"/>
              <w:marRight w:val="0"/>
              <w:marTop w:val="0"/>
              <w:marBottom w:val="0"/>
              <w:divBdr>
                <w:top w:val="none" w:sz="0" w:space="0" w:color="auto"/>
                <w:left w:val="none" w:sz="0" w:space="0" w:color="auto"/>
                <w:bottom w:val="none" w:sz="0" w:space="0" w:color="auto"/>
                <w:right w:val="none" w:sz="0" w:space="0" w:color="auto"/>
              </w:divBdr>
              <w:divsChild>
                <w:div w:id="293944401">
                  <w:marLeft w:val="0"/>
                  <w:marRight w:val="0"/>
                  <w:marTop w:val="0"/>
                  <w:marBottom w:val="0"/>
                  <w:divBdr>
                    <w:top w:val="none" w:sz="0" w:space="0" w:color="auto"/>
                    <w:left w:val="none" w:sz="0" w:space="0" w:color="auto"/>
                    <w:bottom w:val="none" w:sz="0" w:space="0" w:color="auto"/>
                    <w:right w:val="none" w:sz="0" w:space="0" w:color="auto"/>
                  </w:divBdr>
                  <w:divsChild>
                    <w:div w:id="1334600848">
                      <w:marLeft w:val="0"/>
                      <w:marRight w:val="0"/>
                      <w:marTop w:val="0"/>
                      <w:marBottom w:val="0"/>
                      <w:divBdr>
                        <w:top w:val="none" w:sz="0" w:space="0" w:color="auto"/>
                        <w:left w:val="none" w:sz="0" w:space="0" w:color="auto"/>
                        <w:bottom w:val="none" w:sz="0" w:space="0" w:color="auto"/>
                        <w:right w:val="none" w:sz="0" w:space="0" w:color="auto"/>
                      </w:divBdr>
                      <w:divsChild>
                        <w:div w:id="965280870">
                          <w:marLeft w:val="0"/>
                          <w:marRight w:val="0"/>
                          <w:marTop w:val="0"/>
                          <w:marBottom w:val="0"/>
                          <w:divBdr>
                            <w:top w:val="none" w:sz="0" w:space="0" w:color="auto"/>
                            <w:left w:val="none" w:sz="0" w:space="0" w:color="auto"/>
                            <w:bottom w:val="none" w:sz="0" w:space="0" w:color="auto"/>
                            <w:right w:val="none" w:sz="0" w:space="0" w:color="auto"/>
                          </w:divBdr>
                          <w:divsChild>
                            <w:div w:id="1556699344">
                              <w:marLeft w:val="0"/>
                              <w:marRight w:val="0"/>
                              <w:marTop w:val="0"/>
                              <w:marBottom w:val="0"/>
                              <w:divBdr>
                                <w:top w:val="none" w:sz="0" w:space="0" w:color="auto"/>
                                <w:left w:val="none" w:sz="0" w:space="0" w:color="auto"/>
                                <w:bottom w:val="none" w:sz="0" w:space="0" w:color="auto"/>
                                <w:right w:val="none" w:sz="0" w:space="0" w:color="auto"/>
                              </w:divBdr>
                            </w:div>
                          </w:divsChild>
                        </w:div>
                        <w:div w:id="1108352905">
                          <w:marLeft w:val="0"/>
                          <w:marRight w:val="0"/>
                          <w:marTop w:val="0"/>
                          <w:marBottom w:val="0"/>
                          <w:divBdr>
                            <w:top w:val="none" w:sz="0" w:space="0" w:color="auto"/>
                            <w:left w:val="none" w:sz="0" w:space="0" w:color="auto"/>
                            <w:bottom w:val="none" w:sz="0" w:space="0" w:color="auto"/>
                            <w:right w:val="none" w:sz="0" w:space="0" w:color="auto"/>
                          </w:divBdr>
                          <w:divsChild>
                            <w:div w:id="1721854548">
                              <w:marLeft w:val="0"/>
                              <w:marRight w:val="0"/>
                              <w:marTop w:val="0"/>
                              <w:marBottom w:val="0"/>
                              <w:divBdr>
                                <w:top w:val="none" w:sz="0" w:space="0" w:color="auto"/>
                                <w:left w:val="none" w:sz="0" w:space="0" w:color="auto"/>
                                <w:bottom w:val="none" w:sz="0" w:space="0" w:color="auto"/>
                                <w:right w:val="none" w:sz="0" w:space="0" w:color="auto"/>
                              </w:divBdr>
                              <w:divsChild>
                                <w:div w:id="171071637">
                                  <w:marLeft w:val="0"/>
                                  <w:marRight w:val="0"/>
                                  <w:marTop w:val="0"/>
                                  <w:marBottom w:val="0"/>
                                  <w:divBdr>
                                    <w:top w:val="none" w:sz="0" w:space="0" w:color="auto"/>
                                    <w:left w:val="none" w:sz="0" w:space="0" w:color="auto"/>
                                    <w:bottom w:val="none" w:sz="0" w:space="0" w:color="auto"/>
                                    <w:right w:val="none" w:sz="0" w:space="0" w:color="auto"/>
                                  </w:divBdr>
                                  <w:divsChild>
                                    <w:div w:id="494489686">
                                      <w:marLeft w:val="0"/>
                                      <w:marRight w:val="0"/>
                                      <w:marTop w:val="0"/>
                                      <w:marBottom w:val="0"/>
                                      <w:divBdr>
                                        <w:top w:val="none" w:sz="0" w:space="0" w:color="auto"/>
                                        <w:left w:val="none" w:sz="0" w:space="0" w:color="auto"/>
                                        <w:bottom w:val="none" w:sz="0" w:space="0" w:color="auto"/>
                                        <w:right w:val="none" w:sz="0" w:space="0" w:color="auto"/>
                                      </w:divBdr>
                                      <w:divsChild>
                                        <w:div w:id="14949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563719">
      <w:bodyDiv w:val="1"/>
      <w:marLeft w:val="0"/>
      <w:marRight w:val="0"/>
      <w:marTop w:val="0"/>
      <w:marBottom w:val="0"/>
      <w:divBdr>
        <w:top w:val="none" w:sz="0" w:space="0" w:color="auto"/>
        <w:left w:val="none" w:sz="0" w:space="0" w:color="auto"/>
        <w:bottom w:val="none" w:sz="0" w:space="0" w:color="auto"/>
        <w:right w:val="none" w:sz="0" w:space="0" w:color="auto"/>
      </w:divBdr>
    </w:div>
    <w:div w:id="993030169">
      <w:bodyDiv w:val="1"/>
      <w:marLeft w:val="0"/>
      <w:marRight w:val="0"/>
      <w:marTop w:val="0"/>
      <w:marBottom w:val="0"/>
      <w:divBdr>
        <w:top w:val="none" w:sz="0" w:space="0" w:color="auto"/>
        <w:left w:val="none" w:sz="0" w:space="0" w:color="auto"/>
        <w:bottom w:val="none" w:sz="0" w:space="0" w:color="auto"/>
        <w:right w:val="none" w:sz="0" w:space="0" w:color="auto"/>
      </w:divBdr>
    </w:div>
    <w:div w:id="995108725">
      <w:bodyDiv w:val="1"/>
      <w:marLeft w:val="0"/>
      <w:marRight w:val="0"/>
      <w:marTop w:val="0"/>
      <w:marBottom w:val="0"/>
      <w:divBdr>
        <w:top w:val="none" w:sz="0" w:space="0" w:color="auto"/>
        <w:left w:val="none" w:sz="0" w:space="0" w:color="auto"/>
        <w:bottom w:val="none" w:sz="0" w:space="0" w:color="auto"/>
        <w:right w:val="none" w:sz="0" w:space="0" w:color="auto"/>
      </w:divBdr>
    </w:div>
    <w:div w:id="1432117959">
      <w:bodyDiv w:val="1"/>
      <w:marLeft w:val="0"/>
      <w:marRight w:val="0"/>
      <w:marTop w:val="0"/>
      <w:marBottom w:val="0"/>
      <w:divBdr>
        <w:top w:val="none" w:sz="0" w:space="0" w:color="auto"/>
        <w:left w:val="none" w:sz="0" w:space="0" w:color="auto"/>
        <w:bottom w:val="none" w:sz="0" w:space="0" w:color="auto"/>
        <w:right w:val="none" w:sz="0" w:space="0" w:color="auto"/>
      </w:divBdr>
    </w:div>
    <w:div w:id="144901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heaton@psmf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nitoringmethods.org/Metric/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38095-A73A-4DFB-A9A7-55D11AAE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5945</CharactersWithSpaces>
  <SharedDoc>false</SharedDoc>
  <HLinks>
    <vt:vector size="6" baseType="variant">
      <vt:variant>
        <vt:i4>7209043</vt:i4>
      </vt:variant>
      <vt:variant>
        <vt:i4>0</vt:i4>
      </vt:variant>
      <vt:variant>
        <vt:i4>0</vt:i4>
      </vt:variant>
      <vt:variant>
        <vt:i4>5</vt:i4>
      </vt:variant>
      <vt:variant>
        <vt:lpwstr>mailto:CWheaton@psmfc.org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Chris Wheaton</cp:lastModifiedBy>
  <cp:revision>2</cp:revision>
  <cp:lastPrinted>2014-05-09T15:53:00Z</cp:lastPrinted>
  <dcterms:created xsi:type="dcterms:W3CDTF">2014-11-17T21:03:00Z</dcterms:created>
  <dcterms:modified xsi:type="dcterms:W3CDTF">2014-11-17T21:03:00Z</dcterms:modified>
</cp:coreProperties>
</file>